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0499" w14:textId="4EBCE315" w:rsidR="00DB595A" w:rsidRPr="00063226" w:rsidRDefault="00DB595A" w:rsidP="00DB5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063226">
        <w:rPr>
          <w:rFonts w:ascii="Times New Roman" w:hAnsi="Times New Roman" w:cs="Times New Roman"/>
          <w:sz w:val="24"/>
          <w:szCs w:val="24"/>
        </w:rPr>
        <w:t xml:space="preserve">Enclosure </w:t>
      </w:r>
      <w:r w:rsidR="00785866">
        <w:rPr>
          <w:rFonts w:ascii="Times New Roman" w:hAnsi="Times New Roman" w:cs="Times New Roman"/>
          <w:sz w:val="24"/>
          <w:szCs w:val="24"/>
        </w:rPr>
        <w:t>8</w:t>
      </w:r>
    </w:p>
    <w:p w14:paraId="213B0720" w14:textId="50F8C379" w:rsidR="00DB595A" w:rsidRDefault="00DB595A" w:rsidP="00DB5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Supplement </w:t>
      </w:r>
      <w:r w:rsidR="00785866">
        <w:rPr>
          <w:rFonts w:ascii="Times New Roman" w:hAnsi="Times New Roman" w:cs="Times New Roman"/>
          <w:sz w:val="24"/>
          <w:szCs w:val="24"/>
        </w:rPr>
        <w:t xml:space="preserve">4 </w:t>
      </w:r>
      <w:r>
        <w:rPr>
          <w:rFonts w:ascii="Times New Roman" w:hAnsi="Times New Roman" w:cs="Times New Roman"/>
          <w:sz w:val="24"/>
          <w:szCs w:val="24"/>
        </w:rPr>
        <w:t xml:space="preserve">to </w:t>
      </w:r>
      <w:r w:rsidRPr="00063226">
        <w:rPr>
          <w:rFonts w:ascii="Times New Roman" w:hAnsi="Times New Roman" w:cs="Times New Roman"/>
          <w:sz w:val="24"/>
          <w:szCs w:val="24"/>
        </w:rPr>
        <w:t>Attachment 3.1</w:t>
      </w:r>
      <w:r w:rsidRPr="00063226">
        <w:rPr>
          <w:rFonts w:ascii="Times New Roman" w:hAnsi="Times New Roman" w:cs="Times New Roman"/>
          <w:sz w:val="24"/>
          <w:szCs w:val="24"/>
        </w:rPr>
        <w:noBreakHyphen/>
        <w:t>A</w:t>
      </w:r>
    </w:p>
    <w:p w14:paraId="708D0A2C" w14:textId="17012F80" w:rsidR="00DB595A" w:rsidRPr="00063226" w:rsidRDefault="00DB595A" w:rsidP="00DB5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 xml:space="preserve">Page </w:t>
      </w:r>
      <w:r w:rsidR="00785866">
        <w:rPr>
          <w:rFonts w:ascii="Times New Roman" w:hAnsi="Times New Roman" w:cs="Times New Roman"/>
          <w:sz w:val="24"/>
          <w:szCs w:val="24"/>
        </w:rPr>
        <w:t>1</w:t>
      </w:r>
    </w:p>
    <w:p w14:paraId="6DCC38FC" w14:textId="47E19D82" w:rsidR="00DB595A" w:rsidRPr="00063226" w:rsidRDefault="00DB595A" w:rsidP="00DB5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63226">
        <w:rPr>
          <w:rFonts w:ascii="Times New Roman" w:hAnsi="Times New Roman" w:cs="Times New Roman"/>
          <w:b/>
          <w:bCs/>
          <w:sz w:val="24"/>
          <w:szCs w:val="24"/>
        </w:rPr>
        <w:t xml:space="preserve">State of </w:t>
      </w:r>
      <w:r w:rsidR="00050C5A">
        <w:rPr>
          <w:rFonts w:ascii="Times New Roman" w:hAnsi="Times New Roman" w:cs="Times New Roman"/>
          <w:b/>
          <w:bCs/>
          <w:sz w:val="24"/>
          <w:szCs w:val="24"/>
        </w:rPr>
        <w:t>South Carolina</w:t>
      </w:r>
    </w:p>
    <w:p w14:paraId="4EB31741" w14:textId="4EBEF0C5" w:rsidR="00DB595A" w:rsidRPr="00063226" w:rsidRDefault="00DB595A" w:rsidP="00DB595A">
      <w:pPr>
        <w:rPr>
          <w:rFonts w:ascii="Times New Roman" w:hAnsi="Times New Roman" w:cs="Times New Roman"/>
          <w:b/>
          <w:bCs/>
          <w:sz w:val="24"/>
          <w:szCs w:val="24"/>
        </w:rPr>
      </w:pPr>
      <w:r>
        <w:rPr>
          <w:rFonts w:ascii="Times New Roman" w:hAnsi="Times New Roman" w:cs="Times New Roman"/>
          <w:b/>
          <w:bCs/>
          <w:sz w:val="24"/>
          <w:szCs w:val="24"/>
        </w:rPr>
        <w:t>1905(a)(29</w:t>
      </w:r>
      <w:proofErr w:type="gramStart"/>
      <w:r>
        <w:rPr>
          <w:rFonts w:ascii="Times New Roman" w:hAnsi="Times New Roman" w:cs="Times New Roman"/>
          <w:b/>
          <w:bCs/>
          <w:sz w:val="24"/>
          <w:szCs w:val="24"/>
        </w:rPr>
        <w:t>)  Medication</w:t>
      </w:r>
      <w:proofErr w:type="gramEnd"/>
      <w:r>
        <w:rPr>
          <w:rFonts w:ascii="Times New Roman" w:hAnsi="Times New Roman" w:cs="Times New Roman"/>
          <w:b/>
          <w:bCs/>
          <w:sz w:val="24"/>
          <w:szCs w:val="24"/>
        </w:rPr>
        <w:t>-</w:t>
      </w:r>
      <w:r w:rsidRPr="00063226">
        <w:rPr>
          <w:rFonts w:ascii="Times New Roman" w:hAnsi="Times New Roman" w:cs="Times New Roman"/>
          <w:b/>
          <w:bCs/>
          <w:sz w:val="24"/>
          <w:szCs w:val="24"/>
        </w:rPr>
        <w:t xml:space="preserve">Assisted Treatment </w:t>
      </w:r>
      <w:r>
        <w:rPr>
          <w:rFonts w:ascii="Times New Roman" w:hAnsi="Times New Roman" w:cs="Times New Roman"/>
          <w:b/>
          <w:bCs/>
          <w:sz w:val="24"/>
          <w:szCs w:val="24"/>
        </w:rPr>
        <w:t xml:space="preserve">(MAT) </w:t>
      </w:r>
    </w:p>
    <w:p w14:paraId="24D0C20D"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0D29E55" w14:textId="3F2A6ECD" w:rsidR="00D303B7" w:rsidRPr="00D303B7" w:rsidRDefault="00D303B7" w:rsidP="00D30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eastAsia="Times New Roman" w:hAnsi="Times New Roman" w:cs="Times New Roman"/>
          <w:sz w:val="24"/>
          <w:szCs w:val="24"/>
        </w:rPr>
      </w:pPr>
      <w:r w:rsidRPr="00D303B7">
        <w:rPr>
          <w:rFonts w:ascii="Times New Roman" w:eastAsia="Times New Roman" w:hAnsi="Times New Roman" w:cs="Times New Roman"/>
          <w:sz w:val="24"/>
          <w:szCs w:val="24"/>
        </w:rPr>
        <w:t xml:space="preserve">Citation:  </w:t>
      </w:r>
      <w:r w:rsidRPr="00D303B7">
        <w:rPr>
          <w:rFonts w:ascii="Times New Roman" w:eastAsia="Times New Roman" w:hAnsi="Times New Roman" w:cs="Times New Roman"/>
          <w:sz w:val="24"/>
          <w:szCs w:val="24"/>
        </w:rPr>
        <w:tab/>
        <w:t>3.1(a)(1) Amount, Duration, and Scope of Services: Categorically Needy (Continued)</w:t>
      </w:r>
    </w:p>
    <w:p w14:paraId="7B10CCE9" w14:textId="77777777" w:rsidR="00D303B7" w:rsidRPr="00D303B7" w:rsidRDefault="00D303B7" w:rsidP="00D30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4E920306" w14:textId="7E7911D1" w:rsidR="00D303B7" w:rsidRPr="00D303B7" w:rsidRDefault="00D303B7" w:rsidP="00D30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Baskerville Old Face" w:eastAsia="Times New Roman" w:hAnsi="Baskerville Old Face" w:cs="Baskerville Old Face"/>
          <w:sz w:val="24"/>
          <w:szCs w:val="24"/>
        </w:rPr>
      </w:pPr>
      <w:r w:rsidRPr="00D303B7">
        <w:rPr>
          <w:rFonts w:ascii="Times New Roman" w:eastAsia="Times New Roman" w:hAnsi="Times New Roman" w:cs="Times New Roman"/>
          <w:sz w:val="24"/>
          <w:szCs w:val="24"/>
        </w:rPr>
        <w:t>19</w:t>
      </w:r>
      <w:r w:rsidR="00363B91">
        <w:rPr>
          <w:rFonts w:ascii="Times New Roman" w:eastAsia="Times New Roman" w:hAnsi="Times New Roman" w:cs="Times New Roman"/>
          <w:sz w:val="24"/>
          <w:szCs w:val="24"/>
        </w:rPr>
        <w:t>0</w:t>
      </w:r>
      <w:r w:rsidRPr="00D303B7">
        <w:rPr>
          <w:rFonts w:ascii="Times New Roman" w:eastAsia="Times New Roman" w:hAnsi="Times New Roman" w:cs="Times New Roman"/>
          <w:sz w:val="24"/>
          <w:szCs w:val="24"/>
        </w:rPr>
        <w:t xml:space="preserve">5(a)(29) </w:t>
      </w:r>
      <w:r w:rsidRPr="00D303B7">
        <w:rPr>
          <w:rFonts w:ascii="Baskerville Old Face" w:eastAsia="Times New Roman" w:hAnsi="Baskerville Old Face" w:cs="Baskerville Old Face"/>
          <w:sz w:val="24"/>
          <w:szCs w:val="24"/>
        </w:rPr>
        <w:softHyphen/>
      </w:r>
      <w:r w:rsidRPr="00D303B7">
        <w:rPr>
          <w:rFonts w:ascii="Baskerville Old Face" w:eastAsia="Times New Roman" w:hAnsi="Baskerville Old Face" w:cs="Baskerville Old Face"/>
          <w:sz w:val="24"/>
          <w:szCs w:val="24"/>
        </w:rPr>
        <w:softHyphen/>
      </w:r>
      <w:r w:rsidRPr="00D303B7">
        <w:rPr>
          <w:rFonts w:ascii="Baskerville Old Face" w:eastAsia="Times New Roman" w:hAnsi="Baskerville Old Face" w:cs="Baskerville Old Face"/>
          <w:sz w:val="24"/>
          <w:szCs w:val="24"/>
        </w:rPr>
        <w:softHyphen/>
      </w:r>
      <w:r w:rsidRPr="00D303B7">
        <w:rPr>
          <w:rFonts w:ascii="Baskerville Old Face" w:eastAsia="Times New Roman" w:hAnsi="Baskerville Old Face" w:cs="Baskerville Old Face"/>
          <w:sz w:val="24"/>
          <w:szCs w:val="24"/>
        </w:rPr>
        <w:softHyphen/>
        <w:t>___</w:t>
      </w:r>
      <w:r w:rsidR="00050C5A">
        <w:rPr>
          <w:rFonts w:ascii="Baskerville Old Face" w:eastAsia="Times New Roman" w:hAnsi="Baskerville Old Face" w:cs="Baskerville Old Face"/>
          <w:sz w:val="24"/>
          <w:szCs w:val="24"/>
        </w:rPr>
        <w:t>X</w:t>
      </w:r>
      <w:r w:rsidRPr="00D303B7">
        <w:rPr>
          <w:rFonts w:ascii="Baskerville Old Face" w:eastAsia="Times New Roman" w:hAnsi="Baskerville Old Face" w:cs="Baskerville Old Face"/>
          <w:sz w:val="24"/>
          <w:szCs w:val="24"/>
        </w:rPr>
        <w:t>__</w:t>
      </w:r>
      <w:r w:rsidRPr="00D303B7">
        <w:rPr>
          <w:rFonts w:ascii="Times New Roman" w:eastAsia="Times New Roman" w:hAnsi="Times New Roman" w:cs="Times New Roman"/>
          <w:bCs/>
          <w:sz w:val="24"/>
          <w:szCs w:val="24"/>
        </w:rPr>
        <w:t xml:space="preserve">MAT </w:t>
      </w:r>
      <w:r w:rsidRPr="00D303B7">
        <w:rPr>
          <w:rFonts w:ascii="Baskerville Old Face" w:eastAsia="Times New Roman" w:hAnsi="Baskerville Old Face" w:cs="Baskerville Old Face"/>
          <w:sz w:val="24"/>
          <w:szCs w:val="24"/>
        </w:rPr>
        <w:t xml:space="preserve">as described and limited in Supplement </w:t>
      </w:r>
      <w:r w:rsidR="00050C5A">
        <w:rPr>
          <w:rFonts w:ascii="Baskerville Old Face" w:eastAsia="Times New Roman" w:hAnsi="Baskerville Old Face" w:cs="Baskerville Old Face"/>
          <w:sz w:val="24"/>
          <w:szCs w:val="24"/>
        </w:rPr>
        <w:t>4</w:t>
      </w:r>
      <w:r w:rsidRPr="00D303B7">
        <w:rPr>
          <w:rFonts w:ascii="Baskerville Old Face" w:eastAsia="Times New Roman" w:hAnsi="Baskerville Old Face" w:cs="Baskerville Old Face"/>
          <w:sz w:val="24"/>
          <w:szCs w:val="24"/>
        </w:rPr>
        <w:t xml:space="preserve"> to Attachment 3.1</w:t>
      </w:r>
      <w:r w:rsidRPr="00D303B7">
        <w:rPr>
          <w:rFonts w:ascii="Baskerville Old Face" w:eastAsia="Times New Roman" w:hAnsi="Baskerville Old Face" w:cs="Baskerville Old Face"/>
          <w:sz w:val="24"/>
          <w:szCs w:val="24"/>
        </w:rPr>
        <w:noBreakHyphen/>
        <w:t>A.</w:t>
      </w:r>
    </w:p>
    <w:p w14:paraId="528AEB19" w14:textId="77777777" w:rsidR="00D303B7" w:rsidRPr="00D303B7" w:rsidRDefault="00D303B7" w:rsidP="00D30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366A09D4" w14:textId="77777777" w:rsidR="00D303B7" w:rsidRPr="00D303B7" w:rsidRDefault="00D303B7" w:rsidP="00D30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Times New Roman" w:hAnsi="Times New Roman" w:cs="Times New Roman"/>
          <w:sz w:val="24"/>
          <w:szCs w:val="24"/>
        </w:rPr>
      </w:pPr>
      <w:r w:rsidRPr="00D303B7">
        <w:rPr>
          <w:rFonts w:ascii="Times New Roman" w:eastAsia="Times New Roman" w:hAnsi="Times New Roman" w:cs="Times New Roman"/>
          <w:sz w:val="24"/>
          <w:szCs w:val="24"/>
        </w:rPr>
        <w:t>ATTACHMENT 3.1</w:t>
      </w:r>
      <w:r w:rsidRPr="00D303B7">
        <w:rPr>
          <w:rFonts w:ascii="Times New Roman" w:eastAsia="Times New Roman" w:hAnsi="Times New Roman" w:cs="Times New Roman"/>
          <w:sz w:val="24"/>
          <w:szCs w:val="24"/>
        </w:rPr>
        <w:noBreakHyphen/>
        <w:t xml:space="preserve">A identifies the medical and remedial services provided to the categorically needy.  </w:t>
      </w:r>
    </w:p>
    <w:p w14:paraId="63D6578C"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97CD487"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F9E7940"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ED0E845"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BB64F2D"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1E66864"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5677784"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CA37436"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1F8A0FF"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A5BF5C2"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7D3FB88"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F95A577"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4033548" w14:textId="77777777"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FBAB308" w14:textId="3E6DD8F5" w:rsidR="00DB595A" w:rsidRDefault="00DB595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7290879" w14:textId="1C36B8CA" w:rsidR="00785866" w:rsidRDefault="0078586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A5BE503" w14:textId="326D96CE" w:rsidR="00785866" w:rsidRDefault="0078586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3FCBEB5" w14:textId="1D691C39" w:rsidR="00DB595A" w:rsidRDefault="00785866" w:rsidP="008F3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8E004BA" w14:textId="71BAF7F0" w:rsidR="00C93B62" w:rsidRDefault="00785866" w:rsidP="00785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w:t>
      </w:r>
      <w:r w:rsidR="008E1DB3">
        <w:rPr>
          <w:rFonts w:ascii="Times New Roman" w:hAnsi="Times New Roman" w:cs="Times New Roman"/>
          <w:sz w:val="24"/>
          <w:szCs w:val="24"/>
        </w:rPr>
        <w:t xml:space="preserve">       </w:t>
      </w:r>
      <w:r w:rsidR="008E1DB3" w:rsidRPr="008E1DB3">
        <w:rPr>
          <w:rFonts w:ascii="Times New Roman" w:hAnsi="Times New Roman" w:cs="Times New Roman"/>
          <w:sz w:val="24"/>
          <w:szCs w:val="24"/>
          <w:u w:val="single"/>
        </w:rPr>
        <w:t>09/30/21</w:t>
      </w:r>
      <w:r>
        <w:rPr>
          <w:rFonts w:ascii="Times New Roman" w:hAnsi="Times New Roman" w:cs="Times New Roman"/>
          <w:sz w:val="24"/>
          <w:szCs w:val="24"/>
        </w:rPr>
        <w:t xml:space="preserve">          Effective Date</w:t>
      </w:r>
      <w:r w:rsidR="008F3057">
        <w:rPr>
          <w:rFonts w:ascii="Times New Roman" w:hAnsi="Times New Roman" w:cs="Times New Roman"/>
          <w:sz w:val="24"/>
          <w:szCs w:val="24"/>
        </w:rPr>
        <w:t xml:space="preserve"> </w:t>
      </w:r>
      <w:r w:rsidR="008F3057" w:rsidRPr="008F3057">
        <w:rPr>
          <w:rFonts w:ascii="Times New Roman" w:hAnsi="Times New Roman" w:cs="Times New Roman"/>
          <w:sz w:val="24"/>
          <w:szCs w:val="24"/>
          <w:u w:val="single"/>
        </w:rPr>
        <w:t>10/01/2</w:t>
      </w:r>
      <w:r w:rsidR="005647EB">
        <w:rPr>
          <w:rFonts w:ascii="Times New Roman" w:hAnsi="Times New Roman" w:cs="Times New Roman"/>
          <w:sz w:val="24"/>
          <w:szCs w:val="24"/>
          <w:u w:val="single"/>
        </w:rPr>
        <w:t>0</w:t>
      </w:r>
    </w:p>
    <w:p w14:paraId="6A7BEF96" w14:textId="3D48C0B7" w:rsidR="00785866" w:rsidRDefault="00785866" w:rsidP="00785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3266DE0D" w14:textId="361DC4C1" w:rsidR="00785866" w:rsidRDefault="0078586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28EB2A7F" w14:textId="77777777" w:rsidR="0094791A" w:rsidRDefault="0094791A"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94791A" w:rsidSect="0094791A">
          <w:pgSz w:w="12240" w:h="15840"/>
          <w:pgMar w:top="360" w:right="1440" w:bottom="360" w:left="1440" w:header="720" w:footer="720" w:gutter="0"/>
          <w:cols w:space="720"/>
          <w:titlePg/>
          <w:docGrid w:linePitch="360"/>
        </w:sectPr>
      </w:pPr>
    </w:p>
    <w:p w14:paraId="2F11F2C3" w14:textId="0A278377" w:rsidR="008F3057" w:rsidRPr="00785866" w:rsidRDefault="008F3057" w:rsidP="007B5E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p>
    <w:p w14:paraId="41C0A722" w14:textId="47157D89" w:rsidR="00063226" w:rsidRPr="00063226" w:rsidRDefault="0006322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063226">
        <w:rPr>
          <w:rFonts w:ascii="Times New Roman" w:hAnsi="Times New Roman" w:cs="Times New Roman"/>
          <w:sz w:val="24"/>
          <w:szCs w:val="24"/>
        </w:rPr>
        <w:t xml:space="preserve">Enclosure </w:t>
      </w:r>
      <w:r w:rsidR="00991016">
        <w:rPr>
          <w:rFonts w:ascii="Times New Roman" w:hAnsi="Times New Roman" w:cs="Times New Roman"/>
          <w:sz w:val="24"/>
          <w:szCs w:val="24"/>
        </w:rPr>
        <w:t>9</w:t>
      </w:r>
    </w:p>
    <w:p w14:paraId="1046C4A3" w14:textId="2F33D66D" w:rsidR="00063226" w:rsidRDefault="00D506E6" w:rsidP="00947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455A">
        <w:rPr>
          <w:rFonts w:ascii="Times New Roman" w:hAnsi="Times New Roman" w:cs="Times New Roman"/>
          <w:sz w:val="24"/>
          <w:szCs w:val="24"/>
        </w:rPr>
        <w:t xml:space="preserve">Supplement </w:t>
      </w:r>
      <w:r w:rsidR="00785866">
        <w:rPr>
          <w:rFonts w:ascii="Times New Roman" w:hAnsi="Times New Roman" w:cs="Times New Roman"/>
          <w:sz w:val="24"/>
          <w:szCs w:val="24"/>
        </w:rPr>
        <w:t xml:space="preserve">4 </w:t>
      </w:r>
      <w:r w:rsidR="00B1455A">
        <w:rPr>
          <w:rFonts w:ascii="Times New Roman" w:hAnsi="Times New Roman" w:cs="Times New Roman"/>
          <w:sz w:val="24"/>
          <w:szCs w:val="24"/>
        </w:rPr>
        <w:t xml:space="preserve">to </w:t>
      </w:r>
      <w:r w:rsidR="00063226" w:rsidRPr="00063226">
        <w:rPr>
          <w:rFonts w:ascii="Times New Roman" w:hAnsi="Times New Roman" w:cs="Times New Roman"/>
          <w:sz w:val="24"/>
          <w:szCs w:val="24"/>
        </w:rPr>
        <w:t>Attachment 3.1</w:t>
      </w:r>
      <w:r w:rsidR="00063226" w:rsidRPr="00063226">
        <w:rPr>
          <w:rFonts w:ascii="Times New Roman" w:hAnsi="Times New Roman" w:cs="Times New Roman"/>
          <w:sz w:val="24"/>
          <w:szCs w:val="24"/>
        </w:rPr>
        <w:noBreakHyphen/>
        <w:t>A</w:t>
      </w:r>
    </w:p>
    <w:p w14:paraId="59E3C280" w14:textId="5834D27A" w:rsidR="00947725" w:rsidRPr="00063226" w:rsidRDefault="00947725" w:rsidP="00D50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Page</w:t>
      </w:r>
      <w:r w:rsidR="00991016">
        <w:rPr>
          <w:rFonts w:ascii="Times New Roman" w:hAnsi="Times New Roman" w:cs="Times New Roman"/>
          <w:sz w:val="24"/>
          <w:szCs w:val="24"/>
        </w:rPr>
        <w:t xml:space="preserve"> 1</w:t>
      </w:r>
    </w:p>
    <w:p w14:paraId="3F7F1B41" w14:textId="0B5E6E5B" w:rsidR="00063226" w:rsidRPr="00063226" w:rsidRDefault="00D506E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63226" w:rsidRPr="00063226">
        <w:rPr>
          <w:rFonts w:ascii="Times New Roman" w:hAnsi="Times New Roman" w:cs="Times New Roman"/>
          <w:b/>
          <w:bCs/>
          <w:sz w:val="24"/>
          <w:szCs w:val="24"/>
        </w:rPr>
        <w:t xml:space="preserve">State of </w:t>
      </w:r>
      <w:r w:rsidR="00050C5A">
        <w:rPr>
          <w:rFonts w:ascii="Times New Roman" w:hAnsi="Times New Roman" w:cs="Times New Roman"/>
          <w:b/>
          <w:bCs/>
          <w:sz w:val="24"/>
          <w:szCs w:val="24"/>
        </w:rPr>
        <w:t>South Carolina</w:t>
      </w:r>
    </w:p>
    <w:p w14:paraId="1CC73760" w14:textId="44B37920" w:rsidR="00063226" w:rsidRPr="00063226" w:rsidRDefault="00DE46F5" w:rsidP="00063226">
      <w:pPr>
        <w:rPr>
          <w:rFonts w:ascii="Times New Roman" w:hAnsi="Times New Roman" w:cs="Times New Roman"/>
          <w:b/>
          <w:bCs/>
          <w:sz w:val="24"/>
          <w:szCs w:val="24"/>
        </w:rPr>
      </w:pPr>
      <w:r>
        <w:rPr>
          <w:rFonts w:ascii="Times New Roman" w:hAnsi="Times New Roman" w:cs="Times New Roman"/>
          <w:b/>
          <w:bCs/>
          <w:sz w:val="24"/>
          <w:szCs w:val="24"/>
        </w:rPr>
        <w:t>1905(a)(29</w:t>
      </w:r>
      <w:proofErr w:type="gramStart"/>
      <w:r>
        <w:rPr>
          <w:rFonts w:ascii="Times New Roman" w:hAnsi="Times New Roman" w:cs="Times New Roman"/>
          <w:b/>
          <w:bCs/>
          <w:sz w:val="24"/>
          <w:szCs w:val="24"/>
        </w:rPr>
        <w:t>)  Medication</w:t>
      </w:r>
      <w:proofErr w:type="gramEnd"/>
      <w:r>
        <w:rPr>
          <w:rFonts w:ascii="Times New Roman" w:hAnsi="Times New Roman" w:cs="Times New Roman"/>
          <w:b/>
          <w:bCs/>
          <w:sz w:val="24"/>
          <w:szCs w:val="24"/>
        </w:rPr>
        <w:t>-</w:t>
      </w:r>
      <w:r w:rsidR="00063226" w:rsidRPr="00063226">
        <w:rPr>
          <w:rFonts w:ascii="Times New Roman" w:hAnsi="Times New Roman" w:cs="Times New Roman"/>
          <w:b/>
          <w:bCs/>
          <w:sz w:val="24"/>
          <w:szCs w:val="24"/>
        </w:rPr>
        <w:t xml:space="preserve">Assisted Treatment </w:t>
      </w:r>
      <w:r w:rsidR="00260D29">
        <w:rPr>
          <w:rFonts w:ascii="Times New Roman" w:hAnsi="Times New Roman" w:cs="Times New Roman"/>
          <w:b/>
          <w:bCs/>
          <w:sz w:val="24"/>
          <w:szCs w:val="24"/>
        </w:rPr>
        <w:t xml:space="preserve">(MAT) </w:t>
      </w:r>
    </w:p>
    <w:p w14:paraId="0ED38290" w14:textId="6E4F653D" w:rsidR="00063226" w:rsidRDefault="00063226" w:rsidP="00063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063226">
        <w:rPr>
          <w:rFonts w:ascii="Times New Roman" w:hAnsi="Times New Roman" w:cs="Times New Roman"/>
          <w:sz w:val="24"/>
          <w:szCs w:val="24"/>
        </w:rPr>
        <w:t xml:space="preserve">Amount, Duration, and Scope of Medical and Remedial Care Services Provided </w:t>
      </w:r>
      <w:r w:rsidR="00C93B62">
        <w:rPr>
          <w:rFonts w:ascii="Times New Roman" w:hAnsi="Times New Roman" w:cs="Times New Roman"/>
          <w:sz w:val="24"/>
          <w:szCs w:val="24"/>
        </w:rPr>
        <w:t xml:space="preserve">to </w:t>
      </w:r>
      <w:r w:rsidRPr="00063226">
        <w:rPr>
          <w:rFonts w:ascii="Times New Roman" w:hAnsi="Times New Roman" w:cs="Times New Roman"/>
          <w:sz w:val="24"/>
          <w:szCs w:val="24"/>
        </w:rPr>
        <w:t>the Categorically Needy</w:t>
      </w:r>
      <w:r w:rsidR="00947725">
        <w:rPr>
          <w:rFonts w:ascii="Times New Roman" w:hAnsi="Times New Roman" w:cs="Times New Roman"/>
          <w:sz w:val="24"/>
          <w:szCs w:val="24"/>
        </w:rPr>
        <w:t xml:space="preserve"> (continued)</w:t>
      </w:r>
    </w:p>
    <w:p w14:paraId="7F332306" w14:textId="77777777" w:rsidR="00947725" w:rsidRDefault="00947725" w:rsidP="00947725">
      <w:pPr>
        <w:pStyle w:val="ListParagraph"/>
        <w:ind w:left="1080"/>
        <w:rPr>
          <w:rFonts w:ascii="Times New Roman" w:hAnsi="Times New Roman" w:cs="Times New Roman"/>
          <w:sz w:val="24"/>
          <w:szCs w:val="24"/>
        </w:rPr>
      </w:pPr>
    </w:p>
    <w:p w14:paraId="2159CF6E" w14:textId="52C5895A" w:rsidR="00B1455A" w:rsidRPr="00B1455A" w:rsidRDefault="00B1455A" w:rsidP="002D25C9">
      <w:pPr>
        <w:pStyle w:val="ListParagraph"/>
        <w:numPr>
          <w:ilvl w:val="0"/>
          <w:numId w:val="11"/>
        </w:numPr>
        <w:ind w:left="720"/>
        <w:rPr>
          <w:rFonts w:ascii="Times New Roman" w:hAnsi="Times New Roman" w:cs="Times New Roman"/>
          <w:sz w:val="24"/>
          <w:szCs w:val="24"/>
        </w:rPr>
      </w:pPr>
      <w:r w:rsidRPr="00B1455A">
        <w:rPr>
          <w:rFonts w:ascii="Times New Roman" w:hAnsi="Times New Roman" w:cs="Times New Roman"/>
          <w:sz w:val="24"/>
          <w:szCs w:val="24"/>
        </w:rPr>
        <w:t>General Assurance</w:t>
      </w:r>
    </w:p>
    <w:p w14:paraId="335CC922" w14:textId="3D02D9E9" w:rsidR="00B1455A" w:rsidRPr="00CA0E82" w:rsidRDefault="00B1455A" w:rsidP="00B14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sidRPr="004B675D">
        <w:tab/>
      </w:r>
      <w:r w:rsidRPr="00CA0E82">
        <w:rPr>
          <w:rFonts w:ascii="Times New Roman" w:hAnsi="Times New Roman" w:cs="Times New Roman"/>
          <w:sz w:val="24"/>
          <w:szCs w:val="24"/>
        </w:rPr>
        <w:t xml:space="preserve">MAT is covered under the Medicaid state plan for all Medicaid beneficiaries who meet the medical necessity criteria for receipt of the service for the period beginning </w:t>
      </w:r>
      <w:proofErr w:type="gramStart"/>
      <w:r w:rsidRPr="00CA0E82">
        <w:rPr>
          <w:rFonts w:ascii="Times New Roman" w:hAnsi="Times New Roman" w:cs="Times New Roman"/>
          <w:sz w:val="24"/>
          <w:szCs w:val="24"/>
        </w:rPr>
        <w:t>October 1, 2020, and</w:t>
      </w:r>
      <w:proofErr w:type="gramEnd"/>
      <w:r w:rsidRPr="00CA0E82">
        <w:rPr>
          <w:rFonts w:ascii="Times New Roman" w:hAnsi="Times New Roman" w:cs="Times New Roman"/>
          <w:sz w:val="24"/>
          <w:szCs w:val="24"/>
        </w:rPr>
        <w:t xml:space="preserve"> ending September 30, 2025. </w:t>
      </w:r>
    </w:p>
    <w:p w14:paraId="4E53426A" w14:textId="77777777" w:rsidR="00F9127A" w:rsidRDefault="00F9127A" w:rsidP="00F9127A">
      <w:pPr>
        <w:pStyle w:val="ListParagraph"/>
        <w:rPr>
          <w:rFonts w:ascii="Times New Roman" w:hAnsi="Times New Roman" w:cs="Times New Roman"/>
          <w:sz w:val="24"/>
          <w:szCs w:val="24"/>
        </w:rPr>
      </w:pPr>
    </w:p>
    <w:p w14:paraId="4E5120CC" w14:textId="44F3534D" w:rsidR="00063226" w:rsidRDefault="00CA0E82" w:rsidP="006A7753">
      <w:pPr>
        <w:pStyle w:val="ListParagraph"/>
        <w:numPr>
          <w:ilvl w:val="0"/>
          <w:numId w:val="11"/>
        </w:numPr>
        <w:ind w:left="720"/>
        <w:rPr>
          <w:rFonts w:ascii="Times New Roman" w:hAnsi="Times New Roman" w:cs="Times New Roman"/>
          <w:sz w:val="24"/>
          <w:szCs w:val="24"/>
        </w:rPr>
      </w:pPr>
      <w:r>
        <w:rPr>
          <w:rFonts w:ascii="Times New Roman" w:hAnsi="Times New Roman" w:cs="Times New Roman"/>
          <w:sz w:val="24"/>
          <w:szCs w:val="24"/>
        </w:rPr>
        <w:t>Assurance</w:t>
      </w:r>
      <w:r w:rsidR="0067237A">
        <w:rPr>
          <w:rFonts w:ascii="Times New Roman" w:hAnsi="Times New Roman" w:cs="Times New Roman"/>
          <w:sz w:val="24"/>
          <w:szCs w:val="24"/>
        </w:rPr>
        <w:t>s</w:t>
      </w:r>
    </w:p>
    <w:p w14:paraId="4EDA391B" w14:textId="6C4C9C84" w:rsidR="00DC45A4" w:rsidRDefault="00DC45A4" w:rsidP="00DC45A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state </w:t>
      </w:r>
      <w:r w:rsidR="0067237A">
        <w:rPr>
          <w:rFonts w:ascii="Times New Roman" w:hAnsi="Times New Roman" w:cs="Times New Roman"/>
          <w:sz w:val="24"/>
          <w:szCs w:val="24"/>
        </w:rPr>
        <w:t xml:space="preserve">assures coverage of </w:t>
      </w:r>
      <w:r w:rsidR="006378CD">
        <w:rPr>
          <w:rFonts w:ascii="Times New Roman" w:hAnsi="Times New Roman" w:cs="Times New Roman"/>
          <w:sz w:val="24"/>
          <w:szCs w:val="24"/>
        </w:rPr>
        <w:t xml:space="preserve">Naltrexone, Buprenorphine, </w:t>
      </w:r>
      <w:r w:rsidR="0067237A">
        <w:rPr>
          <w:rFonts w:ascii="Times New Roman" w:hAnsi="Times New Roman" w:cs="Times New Roman"/>
          <w:sz w:val="24"/>
          <w:szCs w:val="24"/>
        </w:rPr>
        <w:t xml:space="preserve">and </w:t>
      </w:r>
      <w:r w:rsidR="006378CD">
        <w:rPr>
          <w:rFonts w:ascii="Times New Roman" w:hAnsi="Times New Roman" w:cs="Times New Roman"/>
          <w:sz w:val="24"/>
          <w:szCs w:val="24"/>
        </w:rPr>
        <w:t xml:space="preserve">Methadone and </w:t>
      </w:r>
      <w:proofErr w:type="gramStart"/>
      <w:r w:rsidR="006378CD">
        <w:rPr>
          <w:rFonts w:ascii="Times New Roman" w:hAnsi="Times New Roman" w:cs="Times New Roman"/>
          <w:sz w:val="24"/>
          <w:szCs w:val="24"/>
        </w:rPr>
        <w:t>all of</w:t>
      </w:r>
      <w:proofErr w:type="gramEnd"/>
      <w:r w:rsidR="006378CD">
        <w:rPr>
          <w:rFonts w:ascii="Times New Roman" w:hAnsi="Times New Roman" w:cs="Times New Roman"/>
          <w:sz w:val="24"/>
          <w:szCs w:val="24"/>
        </w:rPr>
        <w:t xml:space="preserve"> the </w:t>
      </w:r>
      <w:r w:rsidR="000063C0">
        <w:rPr>
          <w:rFonts w:ascii="Times New Roman" w:hAnsi="Times New Roman" w:cs="Times New Roman"/>
          <w:sz w:val="24"/>
          <w:szCs w:val="24"/>
        </w:rPr>
        <w:t>form</w:t>
      </w:r>
      <w:r w:rsidR="00152836">
        <w:rPr>
          <w:rFonts w:ascii="Times New Roman" w:hAnsi="Times New Roman" w:cs="Times New Roman"/>
          <w:sz w:val="24"/>
          <w:szCs w:val="24"/>
        </w:rPr>
        <w:t>s o</w:t>
      </w:r>
      <w:r w:rsidR="006378CD">
        <w:rPr>
          <w:rFonts w:ascii="Times New Roman" w:hAnsi="Times New Roman" w:cs="Times New Roman"/>
          <w:sz w:val="24"/>
          <w:szCs w:val="24"/>
        </w:rPr>
        <w:t xml:space="preserve">f these drugs for </w:t>
      </w:r>
      <w:r>
        <w:rPr>
          <w:rFonts w:ascii="Times New Roman" w:hAnsi="Times New Roman" w:cs="Times New Roman"/>
          <w:sz w:val="24"/>
          <w:szCs w:val="24"/>
        </w:rPr>
        <w:t>MAT</w:t>
      </w:r>
      <w:r w:rsidR="000063C0">
        <w:rPr>
          <w:rFonts w:ascii="Times New Roman" w:hAnsi="Times New Roman" w:cs="Times New Roman"/>
          <w:sz w:val="24"/>
          <w:szCs w:val="24"/>
        </w:rPr>
        <w:t xml:space="preserve"> that are</w:t>
      </w:r>
      <w:r>
        <w:rPr>
          <w:rFonts w:ascii="Times New Roman" w:hAnsi="Times New Roman" w:cs="Times New Roman"/>
          <w:sz w:val="24"/>
          <w:szCs w:val="24"/>
        </w:rPr>
        <w:t xml:space="preserve"> approved under section 505 of the Federal Food, Drug, and Cosmetic Act (21 U.S.C. 3</w:t>
      </w:r>
      <w:r w:rsidR="0067237A">
        <w:rPr>
          <w:rFonts w:ascii="Times New Roman" w:hAnsi="Times New Roman" w:cs="Times New Roman"/>
          <w:sz w:val="24"/>
          <w:szCs w:val="24"/>
        </w:rPr>
        <w:t xml:space="preserve">55) and all biological products </w:t>
      </w:r>
      <w:r>
        <w:rPr>
          <w:rFonts w:ascii="Times New Roman" w:hAnsi="Times New Roman" w:cs="Times New Roman"/>
          <w:sz w:val="24"/>
          <w:szCs w:val="24"/>
        </w:rPr>
        <w:t>licensed under section 351 of the Public Health Service Act (42 U.S.C. 262)</w:t>
      </w:r>
      <w:r w:rsidR="000063C0">
        <w:rPr>
          <w:rFonts w:ascii="Times New Roman" w:hAnsi="Times New Roman" w:cs="Times New Roman"/>
          <w:sz w:val="24"/>
          <w:szCs w:val="24"/>
        </w:rPr>
        <w:t>.</w:t>
      </w:r>
    </w:p>
    <w:p w14:paraId="0696A7F7" w14:textId="77777777" w:rsidR="0067237A" w:rsidRDefault="0067237A" w:rsidP="0067237A">
      <w:pPr>
        <w:pStyle w:val="ListParagraph"/>
        <w:ind w:left="1080"/>
        <w:rPr>
          <w:rFonts w:ascii="Times New Roman" w:hAnsi="Times New Roman" w:cs="Times New Roman"/>
          <w:sz w:val="24"/>
          <w:szCs w:val="24"/>
        </w:rPr>
      </w:pPr>
    </w:p>
    <w:p w14:paraId="243AB36C" w14:textId="348DB325" w:rsidR="0067237A" w:rsidRDefault="0067237A" w:rsidP="0065192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state assures that </w:t>
      </w:r>
      <w:r w:rsidRPr="0067237A">
        <w:rPr>
          <w:rFonts w:ascii="Times New Roman" w:hAnsi="Times New Roman" w:cs="Times New Roman"/>
          <w:sz w:val="24"/>
          <w:szCs w:val="24"/>
        </w:rPr>
        <w:t xml:space="preserve">Methadone for MAT is </w:t>
      </w:r>
      <w:r w:rsidR="000063C0" w:rsidRPr="0067237A">
        <w:rPr>
          <w:rFonts w:ascii="Times New Roman" w:hAnsi="Times New Roman" w:cs="Times New Roman"/>
          <w:sz w:val="24"/>
          <w:szCs w:val="24"/>
        </w:rPr>
        <w:t>provided by</w:t>
      </w:r>
      <w:r w:rsidRPr="0067237A">
        <w:rPr>
          <w:rFonts w:ascii="Times New Roman" w:hAnsi="Times New Roman" w:cs="Times New Roman"/>
          <w:sz w:val="24"/>
          <w:szCs w:val="24"/>
        </w:rPr>
        <w:t xml:space="preserve"> Opioid Treatment Programs that meet the requirements in 42 C</w:t>
      </w:r>
      <w:r>
        <w:rPr>
          <w:rFonts w:ascii="Times New Roman" w:hAnsi="Times New Roman" w:cs="Times New Roman"/>
          <w:sz w:val="24"/>
          <w:szCs w:val="24"/>
        </w:rPr>
        <w:t>.</w:t>
      </w:r>
      <w:r w:rsidRPr="0067237A">
        <w:rPr>
          <w:rFonts w:ascii="Times New Roman" w:hAnsi="Times New Roman" w:cs="Times New Roman"/>
          <w:sz w:val="24"/>
          <w:szCs w:val="24"/>
        </w:rPr>
        <w:t>F</w:t>
      </w:r>
      <w:r>
        <w:rPr>
          <w:rFonts w:ascii="Times New Roman" w:hAnsi="Times New Roman" w:cs="Times New Roman"/>
          <w:sz w:val="24"/>
          <w:szCs w:val="24"/>
        </w:rPr>
        <w:t>.</w:t>
      </w:r>
      <w:r w:rsidRPr="0067237A">
        <w:rPr>
          <w:rFonts w:ascii="Times New Roman" w:hAnsi="Times New Roman" w:cs="Times New Roman"/>
          <w:sz w:val="24"/>
          <w:szCs w:val="24"/>
        </w:rPr>
        <w:t>R</w:t>
      </w:r>
      <w:r>
        <w:rPr>
          <w:rFonts w:ascii="Times New Roman" w:hAnsi="Times New Roman" w:cs="Times New Roman"/>
          <w:sz w:val="24"/>
          <w:szCs w:val="24"/>
        </w:rPr>
        <w:t>.</w:t>
      </w:r>
      <w:r w:rsidRPr="0067237A">
        <w:rPr>
          <w:rFonts w:ascii="Times New Roman" w:hAnsi="Times New Roman" w:cs="Times New Roman"/>
          <w:sz w:val="24"/>
          <w:szCs w:val="24"/>
        </w:rPr>
        <w:t xml:space="preserve"> Part 8. </w:t>
      </w:r>
    </w:p>
    <w:p w14:paraId="190A5962" w14:textId="77777777" w:rsidR="00F054EA" w:rsidRPr="00791C1B" w:rsidRDefault="00F054EA" w:rsidP="00791C1B">
      <w:pPr>
        <w:pStyle w:val="ListParagraph"/>
        <w:rPr>
          <w:rFonts w:ascii="Times New Roman" w:hAnsi="Times New Roman" w:cs="Times New Roman"/>
          <w:sz w:val="24"/>
          <w:szCs w:val="24"/>
        </w:rPr>
      </w:pPr>
    </w:p>
    <w:p w14:paraId="3B1E6B62" w14:textId="27876276" w:rsidR="00F054EA" w:rsidRPr="0067237A" w:rsidRDefault="00F054EA" w:rsidP="0094791A">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The state assures coverage for all formulations of MAT drugs and biologicals for OUD that are approved under section 505 of the Federal Food, Drug, and Cosmetic Act (21 U.S.C. 355) and all biological products licensed under section 351 of the Public Health Service Act (42 U.S.C. 262).</w:t>
      </w:r>
    </w:p>
    <w:p w14:paraId="3B2151E8" w14:textId="77777777" w:rsidR="001835C4" w:rsidRDefault="001835C4" w:rsidP="001835C4">
      <w:pPr>
        <w:pStyle w:val="ListParagraph"/>
        <w:rPr>
          <w:rFonts w:ascii="Times New Roman" w:hAnsi="Times New Roman" w:cs="Times New Roman"/>
          <w:sz w:val="24"/>
          <w:szCs w:val="24"/>
        </w:rPr>
      </w:pPr>
    </w:p>
    <w:p w14:paraId="5B9B4378" w14:textId="1BCDA435" w:rsidR="006378CD" w:rsidRPr="00283B9D" w:rsidRDefault="0067237A" w:rsidP="0067237A">
      <w:pPr>
        <w:pStyle w:val="ListParagraph"/>
        <w:numPr>
          <w:ilvl w:val="0"/>
          <w:numId w:val="11"/>
        </w:numPr>
        <w:ind w:left="720"/>
        <w:rPr>
          <w:rFonts w:ascii="Times New Roman" w:hAnsi="Times New Roman" w:cs="Times New Roman"/>
          <w:sz w:val="24"/>
          <w:szCs w:val="24"/>
        </w:rPr>
      </w:pPr>
      <w:r w:rsidRPr="00283B9D">
        <w:rPr>
          <w:rFonts w:ascii="Times New Roman" w:hAnsi="Times New Roman" w:cs="Times New Roman"/>
          <w:sz w:val="24"/>
          <w:szCs w:val="24"/>
        </w:rPr>
        <w:t>Service Package</w:t>
      </w:r>
    </w:p>
    <w:p w14:paraId="2B507F92" w14:textId="77777777" w:rsidR="0040070A" w:rsidRPr="00283B9D" w:rsidRDefault="000063C0" w:rsidP="0040070A">
      <w:pPr>
        <w:ind w:left="720"/>
        <w:rPr>
          <w:rFonts w:ascii="Times New Roman" w:hAnsi="Times New Roman" w:cs="Times New Roman"/>
          <w:sz w:val="24"/>
          <w:szCs w:val="24"/>
        </w:rPr>
      </w:pPr>
      <w:r w:rsidRPr="00283B9D">
        <w:rPr>
          <w:rFonts w:ascii="Times New Roman" w:hAnsi="Times New Roman" w:cs="Times New Roman"/>
          <w:sz w:val="24"/>
          <w:szCs w:val="24"/>
        </w:rPr>
        <w:t xml:space="preserve">The state covers the following counseling services and behavioral health therapies as part of MAT.  </w:t>
      </w:r>
    </w:p>
    <w:p w14:paraId="16E20DD0" w14:textId="5B23D30E" w:rsidR="000063C0" w:rsidRPr="00283B9D" w:rsidRDefault="00152836" w:rsidP="0040070A">
      <w:pPr>
        <w:pStyle w:val="ListParagraph"/>
        <w:numPr>
          <w:ilvl w:val="0"/>
          <w:numId w:val="24"/>
        </w:numPr>
        <w:rPr>
          <w:rFonts w:ascii="Times New Roman" w:hAnsi="Times New Roman" w:cs="Times New Roman"/>
          <w:sz w:val="24"/>
          <w:szCs w:val="24"/>
        </w:rPr>
      </w:pPr>
      <w:r w:rsidRPr="00283B9D">
        <w:rPr>
          <w:rFonts w:ascii="Times New Roman" w:hAnsi="Times New Roman" w:cs="Times New Roman"/>
          <w:sz w:val="24"/>
          <w:szCs w:val="24"/>
        </w:rPr>
        <w:t xml:space="preserve">Please set forth each service and components of each service (if applicable), along with a description of each service and component service. </w:t>
      </w:r>
    </w:p>
    <w:p w14:paraId="0864B9D9" w14:textId="1B3A73AE" w:rsidR="00F253D8" w:rsidRPr="00283B9D" w:rsidRDefault="00F253D8" w:rsidP="00F253D8">
      <w:pPr>
        <w:pStyle w:val="ListParagraph"/>
        <w:ind w:left="1440"/>
        <w:rPr>
          <w:rFonts w:ascii="Times New Roman" w:hAnsi="Times New Roman" w:cs="Times New Roman"/>
          <w:sz w:val="24"/>
          <w:szCs w:val="24"/>
        </w:rPr>
      </w:pPr>
    </w:p>
    <w:p w14:paraId="2C749661" w14:textId="47AFF8DD" w:rsidR="00F253D8" w:rsidRPr="00283B9D" w:rsidRDefault="00F253D8" w:rsidP="00F253D8">
      <w:pPr>
        <w:pStyle w:val="ListParagraph"/>
        <w:ind w:left="1440"/>
        <w:rPr>
          <w:rFonts w:ascii="Times New Roman" w:hAnsi="Times New Roman" w:cs="Times New Roman"/>
          <w:b/>
          <w:bCs/>
          <w:sz w:val="24"/>
          <w:szCs w:val="24"/>
        </w:rPr>
      </w:pPr>
      <w:r w:rsidRPr="00283B9D">
        <w:rPr>
          <w:rFonts w:ascii="Times New Roman" w:hAnsi="Times New Roman" w:cs="Times New Roman"/>
          <w:b/>
          <w:bCs/>
          <w:sz w:val="24"/>
          <w:szCs w:val="24"/>
        </w:rPr>
        <w:t>Each of the following services can be provided</w:t>
      </w:r>
      <w:r w:rsidR="00926A83" w:rsidRPr="00283B9D">
        <w:rPr>
          <w:rFonts w:ascii="Times New Roman" w:hAnsi="Times New Roman" w:cs="Times New Roman"/>
          <w:b/>
          <w:bCs/>
          <w:sz w:val="24"/>
          <w:szCs w:val="24"/>
        </w:rPr>
        <w:t xml:space="preserve"> to specifically treat beneficiaries with Opioid Use Disorders: </w:t>
      </w:r>
    </w:p>
    <w:p w14:paraId="4008DB7D" w14:textId="77777777" w:rsidR="00926A83" w:rsidRPr="00283B9D" w:rsidRDefault="00926A83" w:rsidP="00F253D8">
      <w:pPr>
        <w:pStyle w:val="ListParagraph"/>
        <w:ind w:left="1440"/>
        <w:rPr>
          <w:rFonts w:ascii="Times New Roman" w:hAnsi="Times New Roman" w:cs="Times New Roman"/>
          <w:sz w:val="24"/>
          <w:szCs w:val="24"/>
        </w:rPr>
      </w:pPr>
    </w:p>
    <w:p w14:paraId="619146E9" w14:textId="77777777" w:rsidR="00646264" w:rsidRPr="00283B9D" w:rsidRDefault="00646264" w:rsidP="00C5581A">
      <w:pPr>
        <w:pStyle w:val="ListParagraph"/>
        <w:numPr>
          <w:ilvl w:val="0"/>
          <w:numId w:val="25"/>
        </w:numPr>
        <w:rPr>
          <w:rFonts w:ascii="Times New Roman" w:hAnsi="Times New Roman" w:cs="Times New Roman"/>
          <w:sz w:val="24"/>
          <w:szCs w:val="24"/>
        </w:rPr>
      </w:pPr>
      <w:r w:rsidRPr="00283B9D">
        <w:rPr>
          <w:rFonts w:ascii="Times New Roman" w:hAnsi="Times New Roman" w:cs="Times New Roman"/>
          <w:sz w:val="24"/>
          <w:szCs w:val="24"/>
        </w:rPr>
        <w:t>Behavioral Health Screening (BHS):</w:t>
      </w:r>
    </w:p>
    <w:p w14:paraId="1D5A5388" w14:textId="77777777" w:rsidR="00646264" w:rsidRPr="00283B9D" w:rsidRDefault="00646264" w:rsidP="008F3057">
      <w:pPr>
        <w:pStyle w:val="ListParagraph"/>
        <w:ind w:left="1440" w:firstLine="720"/>
        <w:jc w:val="both"/>
        <w:rPr>
          <w:rFonts w:ascii="Times New Roman" w:hAnsi="Times New Roman" w:cs="Times New Roman"/>
          <w:sz w:val="24"/>
          <w:szCs w:val="24"/>
        </w:rPr>
      </w:pPr>
      <w:r w:rsidRPr="00283B9D">
        <w:rPr>
          <w:rFonts w:ascii="Times New Roman" w:hAnsi="Times New Roman" w:cs="Times New Roman"/>
          <w:sz w:val="24"/>
          <w:szCs w:val="24"/>
        </w:rPr>
        <w:t>The purpose of this brief screening is to provide early identification</w:t>
      </w:r>
    </w:p>
    <w:p w14:paraId="53F53D62" w14:textId="77777777" w:rsidR="007B5E6A" w:rsidRDefault="00646264" w:rsidP="007B5E6A">
      <w:pPr>
        <w:pStyle w:val="ListParagraph"/>
        <w:spacing w:after="0"/>
        <w:ind w:left="2160"/>
        <w:jc w:val="both"/>
        <w:rPr>
          <w:rFonts w:ascii="Times New Roman" w:hAnsi="Times New Roman" w:cs="Times New Roman"/>
          <w:sz w:val="24"/>
          <w:szCs w:val="24"/>
        </w:rPr>
      </w:pPr>
      <w:r w:rsidRPr="00283B9D">
        <w:rPr>
          <w:rFonts w:ascii="Times New Roman" w:hAnsi="Times New Roman" w:cs="Times New Roman"/>
          <w:sz w:val="24"/>
          <w:szCs w:val="24"/>
        </w:rPr>
        <w:t xml:space="preserve">of </w:t>
      </w:r>
      <w:r w:rsidR="006C0AC6">
        <w:rPr>
          <w:rFonts w:ascii="Times New Roman" w:hAnsi="Times New Roman" w:cs="Times New Roman"/>
          <w:sz w:val="24"/>
          <w:szCs w:val="24"/>
        </w:rPr>
        <w:t>opioid</w:t>
      </w:r>
      <w:r w:rsidRPr="00283B9D">
        <w:rPr>
          <w:rFonts w:ascii="Times New Roman" w:hAnsi="Times New Roman" w:cs="Times New Roman"/>
          <w:sz w:val="24"/>
          <w:szCs w:val="24"/>
        </w:rPr>
        <w:t xml:space="preserve"> use disorders to facilitate</w:t>
      </w:r>
      <w:r w:rsidR="007B5E6A">
        <w:rPr>
          <w:rFonts w:ascii="Times New Roman" w:hAnsi="Times New Roman" w:cs="Times New Roman"/>
          <w:sz w:val="24"/>
          <w:szCs w:val="24"/>
        </w:rPr>
        <w:t xml:space="preserve"> </w:t>
      </w:r>
      <w:r w:rsidRPr="00283B9D">
        <w:rPr>
          <w:rFonts w:ascii="Times New Roman" w:hAnsi="Times New Roman" w:cs="Times New Roman"/>
          <w:sz w:val="24"/>
          <w:szCs w:val="24"/>
        </w:rPr>
        <w:t>appropriate referral for assessment and/or treatment services.</w:t>
      </w:r>
    </w:p>
    <w:p w14:paraId="6F70410E" w14:textId="519CBCA9" w:rsidR="008F3057" w:rsidRDefault="008F3057" w:rsidP="007B5E6A">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sidR="007B5E6A">
        <w:rPr>
          <w:rFonts w:ascii="Times New Roman" w:hAnsi="Times New Roman" w:cs="Times New Roman"/>
          <w:sz w:val="24"/>
          <w:szCs w:val="24"/>
        </w:rPr>
        <w:t>_________________</w:t>
      </w:r>
    </w:p>
    <w:p w14:paraId="407CA654" w14:textId="69E75F0D" w:rsidR="008F3057" w:rsidRDefault="008F3057" w:rsidP="008F3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 </w:t>
      </w:r>
      <w:r w:rsidR="008E1DB3">
        <w:rPr>
          <w:rFonts w:ascii="Times New Roman" w:hAnsi="Times New Roman" w:cs="Times New Roman"/>
          <w:sz w:val="24"/>
          <w:szCs w:val="24"/>
        </w:rPr>
        <w:t xml:space="preserve">     </w:t>
      </w:r>
      <w:r w:rsidR="008E1DB3" w:rsidRPr="008E1DB3">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sidR="005647EB">
        <w:rPr>
          <w:rFonts w:ascii="Times New Roman" w:hAnsi="Times New Roman" w:cs="Times New Roman"/>
          <w:sz w:val="24"/>
          <w:szCs w:val="24"/>
          <w:u w:val="single"/>
        </w:rPr>
        <w:t>0</w:t>
      </w:r>
    </w:p>
    <w:p w14:paraId="0905C241" w14:textId="77777777" w:rsidR="008F3057" w:rsidRDefault="008F3057" w:rsidP="008F3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29843346" w14:textId="77777777" w:rsidR="00991016" w:rsidRDefault="008F3057" w:rsidP="008F3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991016" w:rsidSect="0094791A">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3CF9F402" w14:textId="1FB8B803" w:rsidR="008F3057" w:rsidRDefault="00991016" w:rsidP="003A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2</w:t>
      </w:r>
    </w:p>
    <w:p w14:paraId="0C780264" w14:textId="77777777" w:rsidR="003A3818" w:rsidRPr="00991016" w:rsidRDefault="003A3818" w:rsidP="003A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0947D991" w14:textId="0B383518" w:rsidR="00C5581A" w:rsidRPr="00283B9D" w:rsidRDefault="00C5581A" w:rsidP="00C5581A">
      <w:pPr>
        <w:pStyle w:val="ListParagraph"/>
        <w:numPr>
          <w:ilvl w:val="0"/>
          <w:numId w:val="25"/>
        </w:numPr>
        <w:rPr>
          <w:rFonts w:ascii="Times New Roman" w:hAnsi="Times New Roman" w:cs="Times New Roman"/>
          <w:sz w:val="24"/>
          <w:szCs w:val="24"/>
        </w:rPr>
      </w:pPr>
      <w:r w:rsidRPr="00283B9D">
        <w:rPr>
          <w:rFonts w:ascii="Times New Roman" w:hAnsi="Times New Roman" w:cs="Times New Roman"/>
          <w:sz w:val="24"/>
          <w:szCs w:val="24"/>
        </w:rPr>
        <w:t>Diagnostic Assessment</w:t>
      </w:r>
      <w:r w:rsidR="003A3818">
        <w:rPr>
          <w:rFonts w:ascii="Times New Roman" w:hAnsi="Times New Roman" w:cs="Times New Roman"/>
          <w:sz w:val="24"/>
          <w:szCs w:val="24"/>
        </w:rPr>
        <w:t xml:space="preserve"> </w:t>
      </w:r>
      <w:r w:rsidRPr="00283B9D">
        <w:rPr>
          <w:rFonts w:ascii="Times New Roman" w:hAnsi="Times New Roman" w:cs="Times New Roman"/>
          <w:sz w:val="24"/>
          <w:szCs w:val="24"/>
        </w:rPr>
        <w:t>(DA):</w:t>
      </w:r>
    </w:p>
    <w:p w14:paraId="58617B03" w14:textId="56D85C9C" w:rsidR="00C5581A" w:rsidRPr="00283B9D" w:rsidRDefault="00C5581A" w:rsidP="003A3818">
      <w:pPr>
        <w:pStyle w:val="ListParagraph"/>
        <w:numPr>
          <w:ilvl w:val="1"/>
          <w:numId w:val="25"/>
        </w:numPr>
        <w:jc w:val="both"/>
        <w:rPr>
          <w:rFonts w:ascii="Times New Roman" w:hAnsi="Times New Roman" w:cs="Times New Roman"/>
          <w:sz w:val="24"/>
          <w:szCs w:val="24"/>
        </w:rPr>
      </w:pPr>
      <w:r w:rsidRPr="00283B9D">
        <w:rPr>
          <w:rFonts w:ascii="Times New Roman" w:hAnsi="Times New Roman" w:cs="Times New Roman"/>
          <w:sz w:val="24"/>
          <w:szCs w:val="24"/>
        </w:rPr>
        <w:t xml:space="preserve">Diagnostic Assessment without Medical: The purpose of this face-to face assessment is to determine the need for </w:t>
      </w:r>
      <w:r w:rsidR="002A49E6">
        <w:rPr>
          <w:rFonts w:ascii="Times New Roman" w:hAnsi="Times New Roman" w:cs="Times New Roman"/>
          <w:sz w:val="24"/>
          <w:szCs w:val="24"/>
        </w:rPr>
        <w:t>MAT to treat OUD,</w:t>
      </w:r>
      <w:r w:rsidRPr="00283B9D">
        <w:rPr>
          <w:rFonts w:ascii="Times New Roman" w:hAnsi="Times New Roman" w:cs="Times New Roman"/>
          <w:sz w:val="24"/>
          <w:szCs w:val="24"/>
        </w:rPr>
        <w:t xml:space="preserve"> to establish or confirm a diagnosis (diagnoses), to assist in the development of an individualized plan of care based upon the beneficiary’s strengths and deficits, or to assess progress in and need for continued treatment. This assessment includes a comprehensive bio-psychosocial interview and review of relevant psychological, medical, and educational records.</w:t>
      </w:r>
    </w:p>
    <w:p w14:paraId="19939530" w14:textId="04FE7F3B" w:rsidR="00FD0EB1" w:rsidRPr="00283B9D" w:rsidRDefault="00FD0EB1" w:rsidP="003A3818">
      <w:pPr>
        <w:pStyle w:val="ListParagraph"/>
        <w:numPr>
          <w:ilvl w:val="1"/>
          <w:numId w:val="25"/>
        </w:numPr>
        <w:jc w:val="both"/>
        <w:rPr>
          <w:rFonts w:ascii="Times New Roman" w:hAnsi="Times New Roman" w:cs="Times New Roman"/>
          <w:sz w:val="24"/>
          <w:szCs w:val="24"/>
        </w:rPr>
      </w:pPr>
      <w:r w:rsidRPr="00283B9D">
        <w:rPr>
          <w:rFonts w:ascii="Times New Roman" w:hAnsi="Times New Roman" w:cs="Times New Roman"/>
          <w:sz w:val="24"/>
          <w:szCs w:val="24"/>
        </w:rPr>
        <w:t xml:space="preserve">Diagnostic Assessment with Medical: When a determination of the appropriateness of initiating or continuing the use of </w:t>
      </w:r>
      <w:r w:rsidR="00CD2311">
        <w:rPr>
          <w:rFonts w:ascii="Times New Roman" w:hAnsi="Times New Roman" w:cs="Times New Roman"/>
          <w:sz w:val="24"/>
          <w:szCs w:val="24"/>
        </w:rPr>
        <w:t xml:space="preserve">MAT for OUD </w:t>
      </w:r>
      <w:r w:rsidRPr="00283B9D">
        <w:rPr>
          <w:rFonts w:ascii="Times New Roman" w:hAnsi="Times New Roman" w:cs="Times New Roman"/>
          <w:sz w:val="24"/>
          <w:szCs w:val="24"/>
        </w:rPr>
        <w:t>is required, the diagnostic assessment must be carried out by a physician/psychiatrist or advanced practice registered nurse with prescriptive authority.</w:t>
      </w:r>
    </w:p>
    <w:p w14:paraId="55CE0E75" w14:textId="675B8524" w:rsidR="00FD0EB1" w:rsidRPr="00283B9D" w:rsidRDefault="00FD0EB1" w:rsidP="003A3818">
      <w:pPr>
        <w:pStyle w:val="ListParagraph"/>
        <w:numPr>
          <w:ilvl w:val="0"/>
          <w:numId w:val="25"/>
        </w:numPr>
        <w:jc w:val="both"/>
        <w:rPr>
          <w:rFonts w:ascii="Times New Roman" w:hAnsi="Times New Roman" w:cs="Times New Roman"/>
          <w:sz w:val="24"/>
          <w:szCs w:val="24"/>
        </w:rPr>
      </w:pPr>
      <w:r w:rsidRPr="00283B9D">
        <w:rPr>
          <w:rFonts w:ascii="Times New Roman" w:hAnsi="Times New Roman" w:cs="Times New Roman"/>
          <w:sz w:val="24"/>
          <w:szCs w:val="24"/>
        </w:rPr>
        <w:t>Service Plan Development (SPD):</w:t>
      </w:r>
      <w:r w:rsidR="008B3283">
        <w:rPr>
          <w:rFonts w:ascii="Times New Roman" w:hAnsi="Times New Roman" w:cs="Times New Roman"/>
          <w:sz w:val="24"/>
          <w:szCs w:val="24"/>
        </w:rPr>
        <w:t xml:space="preserve"> </w:t>
      </w:r>
      <w:r w:rsidRPr="00283B9D">
        <w:rPr>
          <w:rFonts w:ascii="Times New Roman" w:hAnsi="Times New Roman" w:cs="Times New Roman"/>
          <w:sz w:val="24"/>
          <w:szCs w:val="24"/>
        </w:rPr>
        <w:t xml:space="preserve">The purpose of this service is the development of an individual plan of care (IPOC) for the beneficiary. The IPOC, which may be developed by an interdisciplinary team, establishes the beneficiary's needs, goals, and </w:t>
      </w:r>
      <w:r w:rsidR="00851151" w:rsidRPr="00283B9D">
        <w:rPr>
          <w:rFonts w:ascii="Times New Roman" w:hAnsi="Times New Roman" w:cs="Times New Roman"/>
          <w:sz w:val="24"/>
          <w:szCs w:val="24"/>
        </w:rPr>
        <w:t>objectives,</w:t>
      </w:r>
      <w:r w:rsidRPr="00283B9D">
        <w:rPr>
          <w:rFonts w:ascii="Times New Roman" w:hAnsi="Times New Roman" w:cs="Times New Roman"/>
          <w:sz w:val="24"/>
          <w:szCs w:val="24"/>
        </w:rPr>
        <w:t xml:space="preserve"> and identifies appropriate treatment/services needed by the beneficiary to meet those goals. An interdisciplinary team is typically composed of the beneficiary, his/her family and/or other individuals significant to the beneficiary, treatment providers, and care coordinators. The IPOC will incorporate information gathered during screening and assessment. The IPOC will be person/family centered and the beneficiaries must be given the opportunity to determine the direction of his/her IPOC. An interdisciplinary team may be responsible for periodically reviewing progress made toward goals and modifying the IPOC as needed.</w:t>
      </w:r>
    </w:p>
    <w:p w14:paraId="2CA64C5A" w14:textId="0A20D36B" w:rsidR="00FD0EB1" w:rsidRPr="00283B9D" w:rsidRDefault="00FD0EB1" w:rsidP="003A3818">
      <w:pPr>
        <w:pStyle w:val="ListParagraph"/>
        <w:numPr>
          <w:ilvl w:val="0"/>
          <w:numId w:val="25"/>
        </w:numPr>
        <w:jc w:val="both"/>
        <w:rPr>
          <w:rFonts w:ascii="Times New Roman" w:hAnsi="Times New Roman" w:cs="Times New Roman"/>
          <w:sz w:val="24"/>
          <w:szCs w:val="24"/>
        </w:rPr>
      </w:pPr>
      <w:r w:rsidRPr="00283B9D">
        <w:rPr>
          <w:rFonts w:ascii="Times New Roman" w:hAnsi="Times New Roman" w:cs="Times New Roman"/>
          <w:sz w:val="24"/>
          <w:szCs w:val="24"/>
        </w:rPr>
        <w:t>Individual Psychotherapy (IP): The purpose of this face-to-face intervention is to assist the beneficiary in improving his/her emotional and behavioral functioning. The therapist assists the individual in identifying maladaptive behaviors and cognitions, identifying more adaptive alternatives, and learning to utilize those more adaptive behaviors and cognitions.</w:t>
      </w:r>
    </w:p>
    <w:p w14:paraId="285B6945" w14:textId="3545606E" w:rsidR="00FD0EB1" w:rsidRDefault="00FD0EB1" w:rsidP="003A3818">
      <w:pPr>
        <w:pStyle w:val="ListParagraph"/>
        <w:numPr>
          <w:ilvl w:val="0"/>
          <w:numId w:val="25"/>
        </w:numPr>
        <w:spacing w:after="0"/>
        <w:jc w:val="both"/>
        <w:rPr>
          <w:rFonts w:ascii="Times New Roman" w:hAnsi="Times New Roman" w:cs="Times New Roman"/>
          <w:sz w:val="24"/>
          <w:szCs w:val="24"/>
        </w:rPr>
      </w:pPr>
      <w:r w:rsidRPr="00283B9D">
        <w:rPr>
          <w:rFonts w:ascii="Times New Roman" w:hAnsi="Times New Roman" w:cs="Times New Roman"/>
          <w:sz w:val="24"/>
          <w:szCs w:val="24"/>
        </w:rPr>
        <w:t>Group Psychotherapy (GP): The purpose of this face-to-face intervention is to assist several beneficiaries, who are addressing similar issues, in improving their functioning. The group process allows members to offer each other support, share common experiences, identify strategies that have been successful for them, and to challenge each other’s behaviors and cognitions. The therapist guides the group to ensure that the process is productive for all members and focuses on identified issues.</w:t>
      </w:r>
    </w:p>
    <w:p w14:paraId="41913606" w14:textId="00893C3F" w:rsidR="003A3818" w:rsidRDefault="003A3818" w:rsidP="003A3818">
      <w:pPr>
        <w:pStyle w:val="ListParagraph"/>
        <w:spacing w:after="0"/>
        <w:ind w:left="2160"/>
        <w:jc w:val="both"/>
        <w:rPr>
          <w:rFonts w:ascii="Times New Roman" w:hAnsi="Times New Roman" w:cs="Times New Roman"/>
          <w:sz w:val="24"/>
          <w:szCs w:val="24"/>
        </w:rPr>
      </w:pPr>
    </w:p>
    <w:p w14:paraId="2BD8F862" w14:textId="0BB70864" w:rsidR="003A3818" w:rsidRDefault="003A3818" w:rsidP="003A3818">
      <w:pPr>
        <w:pStyle w:val="ListParagraph"/>
        <w:spacing w:after="0"/>
        <w:ind w:left="2160"/>
        <w:jc w:val="both"/>
        <w:rPr>
          <w:rFonts w:ascii="Times New Roman" w:hAnsi="Times New Roman" w:cs="Times New Roman"/>
          <w:sz w:val="24"/>
          <w:szCs w:val="24"/>
        </w:rPr>
      </w:pPr>
    </w:p>
    <w:p w14:paraId="07C9A046" w14:textId="77777777" w:rsidR="003A3818" w:rsidRDefault="003A3818" w:rsidP="003A3818">
      <w:pPr>
        <w:pStyle w:val="ListParagraph"/>
        <w:spacing w:after="0"/>
        <w:ind w:left="2160"/>
        <w:jc w:val="both"/>
        <w:rPr>
          <w:rFonts w:ascii="Times New Roman" w:hAnsi="Times New Roman" w:cs="Times New Roman"/>
          <w:sz w:val="24"/>
          <w:szCs w:val="24"/>
        </w:rPr>
      </w:pPr>
    </w:p>
    <w:p w14:paraId="0E3A4420" w14:textId="77777777"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bookmarkStart w:id="0" w:name="_Hlk67929066"/>
      <w:r>
        <w:rPr>
          <w:rFonts w:ascii="Times New Roman" w:hAnsi="Times New Roman" w:cs="Times New Roman"/>
          <w:sz w:val="24"/>
          <w:szCs w:val="24"/>
        </w:rPr>
        <w:t>______________________________________________________________________________</w:t>
      </w:r>
    </w:p>
    <w:p w14:paraId="6C542948" w14:textId="3657B43A"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 </w:t>
      </w:r>
      <w:r w:rsidR="008E1DB3">
        <w:rPr>
          <w:rFonts w:ascii="Times New Roman" w:hAnsi="Times New Roman" w:cs="Times New Roman"/>
          <w:sz w:val="24"/>
          <w:szCs w:val="24"/>
        </w:rPr>
        <w:t xml:space="preserve">       </w:t>
      </w:r>
      <w:r w:rsidR="008E1DB3" w:rsidRPr="008E1DB3">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sidR="005647EB">
        <w:rPr>
          <w:rFonts w:ascii="Times New Roman" w:hAnsi="Times New Roman" w:cs="Times New Roman"/>
          <w:sz w:val="24"/>
          <w:szCs w:val="24"/>
          <w:u w:val="single"/>
        </w:rPr>
        <w:t>0</w:t>
      </w:r>
    </w:p>
    <w:p w14:paraId="73C0AF0E" w14:textId="77777777"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72329224" w14:textId="77777777" w:rsidR="003A3818"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3A3818"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4208AEB0" w14:textId="6A667F55" w:rsidR="00991016" w:rsidRPr="003A3818" w:rsidRDefault="003A3818" w:rsidP="003A3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3A3818">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3</w:t>
      </w:r>
    </w:p>
    <w:bookmarkEnd w:id="0"/>
    <w:p w14:paraId="674AC088" w14:textId="03AB3669" w:rsidR="00C8059A" w:rsidRPr="00283B9D" w:rsidRDefault="00C8059A" w:rsidP="008B3283">
      <w:pPr>
        <w:pStyle w:val="ListParagraph"/>
        <w:numPr>
          <w:ilvl w:val="0"/>
          <w:numId w:val="25"/>
        </w:numPr>
        <w:jc w:val="both"/>
        <w:rPr>
          <w:rFonts w:ascii="Times New Roman" w:hAnsi="Times New Roman" w:cs="Times New Roman"/>
          <w:sz w:val="24"/>
          <w:szCs w:val="24"/>
        </w:rPr>
      </w:pPr>
      <w:r w:rsidRPr="00283B9D">
        <w:rPr>
          <w:rFonts w:ascii="Times New Roman" w:hAnsi="Times New Roman" w:cs="Times New Roman"/>
          <w:sz w:val="24"/>
          <w:szCs w:val="24"/>
        </w:rPr>
        <w:t xml:space="preserve">Family Psychotherapy (FP): The purpose of this face-to-face intervention is to address the beneficiary’s relationship with his/her family unit. The therapist assists the family members in developing a greater understanding of the beneficiary’s </w:t>
      </w:r>
      <w:r w:rsidR="006C0AC6">
        <w:rPr>
          <w:rFonts w:ascii="Times New Roman" w:hAnsi="Times New Roman" w:cs="Times New Roman"/>
          <w:sz w:val="24"/>
          <w:szCs w:val="24"/>
        </w:rPr>
        <w:t>opioid</w:t>
      </w:r>
      <w:r w:rsidRPr="00283B9D">
        <w:rPr>
          <w:rFonts w:ascii="Times New Roman" w:hAnsi="Times New Roman" w:cs="Times New Roman"/>
          <w:sz w:val="24"/>
          <w:szCs w:val="24"/>
        </w:rPr>
        <w:t xml:space="preserve"> use disorders</w:t>
      </w:r>
      <w:r w:rsidR="00CD2311">
        <w:rPr>
          <w:rFonts w:ascii="Times New Roman" w:hAnsi="Times New Roman" w:cs="Times New Roman"/>
          <w:sz w:val="24"/>
          <w:szCs w:val="24"/>
        </w:rPr>
        <w:t xml:space="preserve"> and mental health disorders</w:t>
      </w:r>
      <w:r w:rsidRPr="00283B9D">
        <w:rPr>
          <w:rFonts w:ascii="Times New Roman" w:hAnsi="Times New Roman" w:cs="Times New Roman"/>
          <w:sz w:val="24"/>
          <w:szCs w:val="24"/>
        </w:rPr>
        <w:t xml:space="preserve"> and appropriate treatment for this disorder, identifying maladaptive interaction patterns between family members and how they contribute to the beneficiary’s impaired functioning, and identifying and developing competence in utilizing more adaptive patterns of interaction. Treatment is focused on changing the family dynamics, reducing and managing conflict, improving interaction and communication, and promoting the family’s support to facilitate the beneficiary’s progress. Services can be rendered with or without the beneficiary present, but the beneficiary’s issues must be the </w:t>
      </w:r>
      <w:proofErr w:type="gramStart"/>
      <w:r w:rsidRPr="00283B9D">
        <w:rPr>
          <w:rFonts w:ascii="Times New Roman" w:hAnsi="Times New Roman" w:cs="Times New Roman"/>
          <w:sz w:val="24"/>
          <w:szCs w:val="24"/>
        </w:rPr>
        <w:t>main focus</w:t>
      </w:r>
      <w:proofErr w:type="gramEnd"/>
      <w:r w:rsidRPr="00283B9D">
        <w:rPr>
          <w:rFonts w:ascii="Times New Roman" w:hAnsi="Times New Roman" w:cs="Times New Roman"/>
          <w:sz w:val="24"/>
          <w:szCs w:val="24"/>
        </w:rPr>
        <w:t xml:space="preserve"> of the discussion. This service provides guidance to the family or caregiver on navigating systems that support individuals with </w:t>
      </w:r>
      <w:r w:rsidR="006C0AC6">
        <w:rPr>
          <w:rFonts w:ascii="Times New Roman" w:hAnsi="Times New Roman" w:cs="Times New Roman"/>
          <w:sz w:val="24"/>
          <w:szCs w:val="24"/>
        </w:rPr>
        <w:t xml:space="preserve">opioid </w:t>
      </w:r>
      <w:r w:rsidRPr="00283B9D">
        <w:rPr>
          <w:rFonts w:ascii="Times New Roman" w:hAnsi="Times New Roman" w:cs="Times New Roman"/>
          <w:sz w:val="24"/>
          <w:szCs w:val="24"/>
        </w:rPr>
        <w:t>use disorders</w:t>
      </w:r>
      <w:r w:rsidR="00CD2311">
        <w:rPr>
          <w:rFonts w:ascii="Times New Roman" w:hAnsi="Times New Roman" w:cs="Times New Roman"/>
          <w:sz w:val="24"/>
          <w:szCs w:val="24"/>
        </w:rPr>
        <w:t xml:space="preserve"> and mental health disorders</w:t>
      </w:r>
      <w:r w:rsidRPr="00283B9D">
        <w:rPr>
          <w:rFonts w:ascii="Times New Roman" w:hAnsi="Times New Roman" w:cs="Times New Roman"/>
          <w:sz w:val="24"/>
          <w:szCs w:val="24"/>
        </w:rPr>
        <w:t>.</w:t>
      </w:r>
    </w:p>
    <w:p w14:paraId="206C33DB" w14:textId="5A86FCB1" w:rsidR="00C8059A" w:rsidRPr="00283B9D" w:rsidRDefault="00C8059A" w:rsidP="008B3283">
      <w:pPr>
        <w:pStyle w:val="ListParagraph"/>
        <w:numPr>
          <w:ilvl w:val="0"/>
          <w:numId w:val="25"/>
        </w:numPr>
        <w:jc w:val="both"/>
        <w:rPr>
          <w:rFonts w:ascii="Times New Roman" w:hAnsi="Times New Roman" w:cs="Times New Roman"/>
          <w:sz w:val="24"/>
          <w:szCs w:val="24"/>
        </w:rPr>
      </w:pPr>
      <w:r w:rsidRPr="00283B9D">
        <w:rPr>
          <w:rFonts w:ascii="Times New Roman" w:hAnsi="Times New Roman" w:cs="Times New Roman"/>
          <w:sz w:val="24"/>
          <w:szCs w:val="24"/>
        </w:rPr>
        <w:t>Crisis Management (CM): The purpose of this face-to-face, or telephonic, short-term service is to assist a beneficiary, who is experiencing a marked deterioration of functioning related to a specific precipitant, in restoring his/her level of functioning. The goal of this service is to maintain the beneficiary in the least restrictive, clinically appropriate level of care. The clinician must assist the beneficiary in identifying the precipitating event, in identifying personal and/or community resources that he/she can rely on to cope with this crisis, and in developing specific strategies to be used to mitigate this crisis and prevent similar incidents.</w:t>
      </w:r>
    </w:p>
    <w:p w14:paraId="0798F236" w14:textId="3D1F16E0" w:rsidR="006B18B4" w:rsidRPr="00283B9D" w:rsidRDefault="006B18B4" w:rsidP="008B3283">
      <w:pPr>
        <w:pStyle w:val="ListParagraph"/>
        <w:numPr>
          <w:ilvl w:val="0"/>
          <w:numId w:val="25"/>
        </w:numPr>
        <w:jc w:val="both"/>
        <w:rPr>
          <w:rFonts w:ascii="Times New Roman" w:hAnsi="Times New Roman" w:cs="Times New Roman"/>
          <w:sz w:val="24"/>
          <w:szCs w:val="24"/>
        </w:rPr>
      </w:pPr>
      <w:r w:rsidRPr="00283B9D">
        <w:rPr>
          <w:rFonts w:ascii="Times New Roman" w:hAnsi="Times New Roman" w:cs="Times New Roman"/>
          <w:sz w:val="24"/>
          <w:szCs w:val="24"/>
        </w:rPr>
        <w:t xml:space="preserve">Peer Support Service (PSS): The purpose of this service is to allow people with similar life experiences to share their understanding to assist beneficiaries in their recovery from </w:t>
      </w:r>
      <w:r w:rsidR="006C0AC6">
        <w:rPr>
          <w:rFonts w:ascii="Times New Roman" w:hAnsi="Times New Roman" w:cs="Times New Roman"/>
          <w:sz w:val="24"/>
          <w:szCs w:val="24"/>
        </w:rPr>
        <w:t>opioid</w:t>
      </w:r>
      <w:r w:rsidRPr="00283B9D">
        <w:rPr>
          <w:rFonts w:ascii="Times New Roman" w:hAnsi="Times New Roman" w:cs="Times New Roman"/>
          <w:sz w:val="24"/>
          <w:szCs w:val="24"/>
        </w:rPr>
        <w:t xml:space="preserve"> use disorders</w:t>
      </w:r>
      <w:r w:rsidR="00B53A38">
        <w:rPr>
          <w:rFonts w:ascii="Times New Roman" w:hAnsi="Times New Roman" w:cs="Times New Roman"/>
          <w:sz w:val="24"/>
          <w:szCs w:val="24"/>
        </w:rPr>
        <w:t xml:space="preserve"> and mental health disorders</w:t>
      </w:r>
      <w:r w:rsidRPr="00283B9D">
        <w:rPr>
          <w:rFonts w:ascii="Times New Roman" w:hAnsi="Times New Roman" w:cs="Times New Roman"/>
          <w:sz w:val="24"/>
          <w:szCs w:val="24"/>
        </w:rPr>
        <w:t>. This service is person centered with a recovery focus and allows beneficiaries the opportunity to direct their own recovery and advocacy process. The Peer Support Specialist will utilize her/his own experience and training to assist the beneficiary in understanding how to manage her/his illness in their daily lives by helping them to identify key resources, listening and encouraging beneficiaries to cope with barriers, working towards their goals, providing insight, and sharing information on services and empowering the beneficiary to make healthy decisions. The unique relationship between the Peer Support Specialist and the beneficiary fosters understanding and trust in beneficiaries who otherwise would be alienated from treatment. The beneficiary’s plan of care determines the focus of this service.</w:t>
      </w:r>
    </w:p>
    <w:p w14:paraId="08E7AA23" w14:textId="0718DBAC" w:rsidR="0012254E" w:rsidRDefault="0012254E" w:rsidP="0012254E">
      <w:pPr>
        <w:pStyle w:val="ListParagraph"/>
        <w:ind w:left="2160"/>
        <w:rPr>
          <w:rFonts w:ascii="Times New Roman" w:hAnsi="Times New Roman" w:cs="Times New Roman"/>
          <w:sz w:val="24"/>
          <w:szCs w:val="24"/>
        </w:rPr>
      </w:pPr>
    </w:p>
    <w:p w14:paraId="5FB01433" w14:textId="3263BA20" w:rsidR="00991016" w:rsidRDefault="00991016" w:rsidP="0012254E">
      <w:pPr>
        <w:pStyle w:val="ListParagraph"/>
        <w:ind w:left="2160"/>
        <w:rPr>
          <w:rFonts w:ascii="Times New Roman" w:hAnsi="Times New Roman" w:cs="Times New Roman"/>
          <w:sz w:val="24"/>
          <w:szCs w:val="24"/>
        </w:rPr>
      </w:pPr>
    </w:p>
    <w:p w14:paraId="36E8203D" w14:textId="77777777" w:rsidR="007B5E6A" w:rsidRDefault="007B5E6A" w:rsidP="0012254E">
      <w:pPr>
        <w:pStyle w:val="ListParagraph"/>
        <w:ind w:left="2160"/>
        <w:rPr>
          <w:rFonts w:ascii="Times New Roman" w:hAnsi="Times New Roman" w:cs="Times New Roman"/>
          <w:sz w:val="24"/>
          <w:szCs w:val="24"/>
        </w:rPr>
      </w:pPr>
    </w:p>
    <w:p w14:paraId="287C07A6" w14:textId="77777777"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93E46B8" w14:textId="59BFCD89"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 </w:t>
      </w:r>
      <w:r w:rsidR="00475C97">
        <w:rPr>
          <w:rFonts w:ascii="Times New Roman" w:hAnsi="Times New Roman" w:cs="Times New Roman"/>
          <w:sz w:val="24"/>
          <w:szCs w:val="24"/>
        </w:rPr>
        <w:t xml:space="preserve">       </w:t>
      </w:r>
      <w:r w:rsidR="00475C97" w:rsidRPr="00475C97">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sidR="005647EB">
        <w:rPr>
          <w:rFonts w:ascii="Times New Roman" w:hAnsi="Times New Roman" w:cs="Times New Roman"/>
          <w:sz w:val="24"/>
          <w:szCs w:val="24"/>
          <w:u w:val="single"/>
        </w:rPr>
        <w:t>0</w:t>
      </w:r>
    </w:p>
    <w:p w14:paraId="252BCB66" w14:textId="77777777"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5BA88D30" w14:textId="77777777" w:rsidR="003A3818"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3A3818"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1C26D7A2" w14:textId="281527F6" w:rsidR="00991016" w:rsidRDefault="003A3818"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4</w:t>
      </w:r>
    </w:p>
    <w:p w14:paraId="4EAAE188" w14:textId="77777777" w:rsidR="008B3283" w:rsidRPr="003A3818" w:rsidRDefault="008B3283"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BD212AF" w14:textId="010A5A94" w:rsidR="00152836" w:rsidRPr="00283B9D" w:rsidRDefault="00152836" w:rsidP="00152836">
      <w:pPr>
        <w:pStyle w:val="ListParagraph"/>
        <w:numPr>
          <w:ilvl w:val="0"/>
          <w:numId w:val="24"/>
        </w:numPr>
        <w:rPr>
          <w:rFonts w:ascii="Times New Roman" w:hAnsi="Times New Roman" w:cs="Times New Roman"/>
          <w:sz w:val="24"/>
          <w:szCs w:val="24"/>
        </w:rPr>
      </w:pPr>
      <w:r w:rsidRPr="00283B9D">
        <w:rPr>
          <w:rFonts w:ascii="Times New Roman" w:hAnsi="Times New Roman" w:cs="Times New Roman"/>
          <w:sz w:val="24"/>
          <w:szCs w:val="24"/>
        </w:rPr>
        <w:t>Please include each practitioner</w:t>
      </w:r>
      <w:r w:rsidR="00095BD7" w:rsidRPr="00283B9D">
        <w:rPr>
          <w:rFonts w:ascii="Times New Roman" w:hAnsi="Times New Roman" w:cs="Times New Roman"/>
          <w:sz w:val="24"/>
          <w:szCs w:val="24"/>
        </w:rPr>
        <w:t xml:space="preserve"> and provider entity</w:t>
      </w:r>
      <w:r w:rsidRPr="00283B9D">
        <w:rPr>
          <w:rFonts w:ascii="Times New Roman" w:hAnsi="Times New Roman" w:cs="Times New Roman"/>
          <w:sz w:val="24"/>
          <w:szCs w:val="24"/>
        </w:rPr>
        <w:t xml:space="preserve"> that furnishes each service and component service.  </w:t>
      </w:r>
    </w:p>
    <w:p w14:paraId="05419664" w14:textId="303D3CD0" w:rsidR="00F253D8" w:rsidRPr="00283B9D" w:rsidRDefault="00F253D8" w:rsidP="00F253D8">
      <w:pPr>
        <w:pStyle w:val="ListParagraph"/>
        <w:numPr>
          <w:ilvl w:val="1"/>
          <w:numId w:val="24"/>
        </w:numPr>
        <w:rPr>
          <w:rFonts w:ascii="Times New Roman" w:hAnsi="Times New Roman" w:cs="Times New Roman"/>
          <w:sz w:val="24"/>
          <w:szCs w:val="24"/>
        </w:rPr>
      </w:pPr>
      <w:r w:rsidRPr="00283B9D">
        <w:rPr>
          <w:rFonts w:ascii="Times New Roman" w:hAnsi="Times New Roman" w:cs="Times New Roman"/>
          <w:sz w:val="24"/>
          <w:szCs w:val="24"/>
        </w:rPr>
        <w:t>Rehabilitative Behavioral Health Providers (to include the local county authority substance use disorder treatment programs)</w:t>
      </w:r>
    </w:p>
    <w:p w14:paraId="1609775F" w14:textId="25C36823" w:rsidR="00F253D8" w:rsidRPr="00283B9D" w:rsidRDefault="00F253D8" w:rsidP="00F253D8">
      <w:pPr>
        <w:pStyle w:val="ListParagraph"/>
        <w:numPr>
          <w:ilvl w:val="1"/>
          <w:numId w:val="24"/>
        </w:numPr>
        <w:rPr>
          <w:rFonts w:ascii="Times New Roman" w:hAnsi="Times New Roman" w:cs="Times New Roman"/>
          <w:sz w:val="24"/>
          <w:szCs w:val="24"/>
        </w:rPr>
      </w:pPr>
      <w:r w:rsidRPr="00283B9D">
        <w:rPr>
          <w:rFonts w:ascii="Times New Roman" w:hAnsi="Times New Roman" w:cs="Times New Roman"/>
          <w:sz w:val="24"/>
          <w:szCs w:val="24"/>
        </w:rPr>
        <w:t>Licensed Independent Practitioners</w:t>
      </w:r>
    </w:p>
    <w:p w14:paraId="547EDD42" w14:textId="3852BCA6" w:rsidR="00F253D8" w:rsidRPr="00283B9D" w:rsidRDefault="00F253D8" w:rsidP="00F253D8">
      <w:pPr>
        <w:pStyle w:val="ListParagraph"/>
        <w:numPr>
          <w:ilvl w:val="1"/>
          <w:numId w:val="24"/>
        </w:numPr>
        <w:rPr>
          <w:rFonts w:ascii="Times New Roman" w:hAnsi="Times New Roman" w:cs="Times New Roman"/>
          <w:sz w:val="24"/>
          <w:szCs w:val="24"/>
        </w:rPr>
      </w:pPr>
      <w:r w:rsidRPr="00283B9D">
        <w:rPr>
          <w:rFonts w:ascii="Times New Roman" w:hAnsi="Times New Roman" w:cs="Times New Roman"/>
          <w:sz w:val="24"/>
          <w:szCs w:val="24"/>
        </w:rPr>
        <w:t>Community Mental Health Centers (SC Department of Mental Health)</w:t>
      </w:r>
    </w:p>
    <w:p w14:paraId="7FAE7975" w14:textId="061E8011" w:rsidR="00F253D8" w:rsidRPr="00283B9D" w:rsidRDefault="00F253D8" w:rsidP="00F253D8">
      <w:pPr>
        <w:pStyle w:val="ListParagraph"/>
        <w:numPr>
          <w:ilvl w:val="1"/>
          <w:numId w:val="24"/>
        </w:numPr>
        <w:rPr>
          <w:rFonts w:ascii="Times New Roman" w:hAnsi="Times New Roman" w:cs="Times New Roman"/>
          <w:sz w:val="24"/>
          <w:szCs w:val="24"/>
        </w:rPr>
      </w:pPr>
      <w:r w:rsidRPr="00283B9D">
        <w:rPr>
          <w:rFonts w:ascii="Times New Roman" w:hAnsi="Times New Roman" w:cs="Times New Roman"/>
          <w:sz w:val="24"/>
          <w:szCs w:val="24"/>
        </w:rPr>
        <w:t>Medical University of South Carolina outpatient clinics</w:t>
      </w:r>
    </w:p>
    <w:p w14:paraId="28B68D9F" w14:textId="192B1195" w:rsidR="00152836" w:rsidRDefault="00152836" w:rsidP="00152836">
      <w:pPr>
        <w:pStyle w:val="ListParagraph"/>
        <w:rPr>
          <w:rFonts w:ascii="Times New Roman" w:hAnsi="Times New Roman" w:cs="Times New Roman"/>
          <w:sz w:val="24"/>
          <w:szCs w:val="24"/>
        </w:rPr>
      </w:pPr>
    </w:p>
    <w:p w14:paraId="5C0AE315" w14:textId="0CEC1BF0" w:rsidR="00152836" w:rsidRPr="00283B9D" w:rsidRDefault="00152836" w:rsidP="00152836">
      <w:pPr>
        <w:pStyle w:val="ListParagraph"/>
        <w:numPr>
          <w:ilvl w:val="0"/>
          <w:numId w:val="24"/>
        </w:numPr>
        <w:rPr>
          <w:rFonts w:ascii="Times New Roman" w:hAnsi="Times New Roman" w:cs="Times New Roman"/>
          <w:sz w:val="24"/>
          <w:szCs w:val="24"/>
        </w:rPr>
      </w:pPr>
      <w:r w:rsidRPr="00283B9D">
        <w:rPr>
          <w:rFonts w:ascii="Times New Roman" w:hAnsi="Times New Roman" w:cs="Times New Roman"/>
          <w:sz w:val="24"/>
          <w:szCs w:val="24"/>
        </w:rPr>
        <w:t xml:space="preserve">Please include </w:t>
      </w:r>
      <w:proofErr w:type="gramStart"/>
      <w:r w:rsidR="00095BD7" w:rsidRPr="00283B9D">
        <w:rPr>
          <w:rFonts w:ascii="Times New Roman" w:hAnsi="Times New Roman" w:cs="Times New Roman"/>
          <w:sz w:val="24"/>
          <w:szCs w:val="24"/>
        </w:rPr>
        <w:t>a brief summary</w:t>
      </w:r>
      <w:proofErr w:type="gramEnd"/>
      <w:r w:rsidR="00095BD7" w:rsidRPr="00283B9D">
        <w:rPr>
          <w:rFonts w:ascii="Times New Roman" w:hAnsi="Times New Roman" w:cs="Times New Roman"/>
          <w:sz w:val="24"/>
          <w:szCs w:val="24"/>
        </w:rPr>
        <w:t xml:space="preserve"> of </w:t>
      </w:r>
      <w:r w:rsidRPr="00283B9D">
        <w:rPr>
          <w:rFonts w:ascii="Times New Roman" w:hAnsi="Times New Roman" w:cs="Times New Roman"/>
          <w:sz w:val="24"/>
          <w:szCs w:val="24"/>
        </w:rPr>
        <w:t>th</w:t>
      </w:r>
      <w:r w:rsidR="00095BD7" w:rsidRPr="00283B9D">
        <w:rPr>
          <w:rFonts w:ascii="Times New Roman" w:hAnsi="Times New Roman" w:cs="Times New Roman"/>
          <w:sz w:val="24"/>
          <w:szCs w:val="24"/>
        </w:rPr>
        <w:t>e</w:t>
      </w:r>
      <w:r w:rsidRPr="00283B9D">
        <w:rPr>
          <w:rFonts w:ascii="Times New Roman" w:hAnsi="Times New Roman" w:cs="Times New Roman"/>
          <w:sz w:val="24"/>
          <w:szCs w:val="24"/>
        </w:rPr>
        <w:t xml:space="preserve"> qualifications </w:t>
      </w:r>
      <w:r w:rsidR="00095BD7" w:rsidRPr="00283B9D">
        <w:rPr>
          <w:rFonts w:ascii="Times New Roman" w:hAnsi="Times New Roman" w:cs="Times New Roman"/>
          <w:sz w:val="24"/>
          <w:szCs w:val="24"/>
        </w:rPr>
        <w:t>for</w:t>
      </w:r>
      <w:r w:rsidRPr="00283B9D">
        <w:rPr>
          <w:rFonts w:ascii="Times New Roman" w:hAnsi="Times New Roman" w:cs="Times New Roman"/>
          <w:sz w:val="24"/>
          <w:szCs w:val="24"/>
        </w:rPr>
        <w:t xml:space="preserve"> </w:t>
      </w:r>
      <w:r w:rsidR="00095BD7" w:rsidRPr="00283B9D">
        <w:rPr>
          <w:rFonts w:ascii="Times New Roman" w:hAnsi="Times New Roman" w:cs="Times New Roman"/>
          <w:sz w:val="24"/>
          <w:szCs w:val="24"/>
        </w:rPr>
        <w:t>each</w:t>
      </w:r>
      <w:r w:rsidRPr="00283B9D">
        <w:rPr>
          <w:rFonts w:ascii="Times New Roman" w:hAnsi="Times New Roman" w:cs="Times New Roman"/>
          <w:sz w:val="24"/>
          <w:szCs w:val="24"/>
        </w:rPr>
        <w:t xml:space="preserve"> practitioner or </w:t>
      </w:r>
      <w:r w:rsidR="00095BD7" w:rsidRPr="00283B9D">
        <w:rPr>
          <w:rFonts w:ascii="Times New Roman" w:hAnsi="Times New Roman" w:cs="Times New Roman"/>
          <w:sz w:val="24"/>
          <w:szCs w:val="24"/>
        </w:rPr>
        <w:t xml:space="preserve">provider </w:t>
      </w:r>
      <w:r w:rsidRPr="00283B9D">
        <w:rPr>
          <w:rFonts w:ascii="Times New Roman" w:hAnsi="Times New Roman" w:cs="Times New Roman"/>
          <w:sz w:val="24"/>
          <w:szCs w:val="24"/>
        </w:rPr>
        <w:t xml:space="preserve">entity </w:t>
      </w:r>
      <w:r w:rsidR="00095BD7" w:rsidRPr="00283B9D">
        <w:rPr>
          <w:rFonts w:ascii="Times New Roman" w:hAnsi="Times New Roman" w:cs="Times New Roman"/>
          <w:sz w:val="24"/>
          <w:szCs w:val="24"/>
        </w:rPr>
        <w:t xml:space="preserve">that the state requires.  Include any licensure, certification, registration, education, experience, training and supervisory </w:t>
      </w:r>
      <w:r w:rsidR="0040070A" w:rsidRPr="00283B9D">
        <w:rPr>
          <w:rFonts w:ascii="Times New Roman" w:hAnsi="Times New Roman" w:cs="Times New Roman"/>
          <w:sz w:val="24"/>
          <w:szCs w:val="24"/>
        </w:rPr>
        <w:t>arrangements</w:t>
      </w:r>
      <w:r w:rsidR="00095BD7" w:rsidRPr="00283B9D">
        <w:rPr>
          <w:rFonts w:ascii="Times New Roman" w:hAnsi="Times New Roman" w:cs="Times New Roman"/>
          <w:sz w:val="24"/>
          <w:szCs w:val="24"/>
        </w:rPr>
        <w:t xml:space="preserve"> that the state requires.  </w:t>
      </w:r>
    </w:p>
    <w:p w14:paraId="58F89067" w14:textId="4F3E65D7" w:rsidR="0025293F" w:rsidRDefault="0025293F" w:rsidP="0025293F">
      <w:pPr>
        <w:ind w:left="1440"/>
        <w:rPr>
          <w:rFonts w:ascii="Times New Roman" w:hAnsi="Times New Roman" w:cs="Times New Roman"/>
          <w:sz w:val="24"/>
          <w:szCs w:val="24"/>
        </w:rPr>
      </w:pPr>
      <w:r w:rsidRPr="00283B9D">
        <w:rPr>
          <w:rFonts w:ascii="Times New Roman" w:hAnsi="Times New Roman" w:cs="Times New Roman"/>
          <w:sz w:val="24"/>
          <w:szCs w:val="24"/>
        </w:rPr>
        <w:t xml:space="preserve">Staff Qualifications Providers of service must fulfill the requirements for South Carolina licensure/certification and appropriate standards of conduct by means of evaluation, education, examination, and disciplinary action regarding the laws and standards of their profession as promulgated by the South Carolina Code of Laws and established and enforced by the South Carolina Department of Labor Licensing and Regulation. Professionals, who have received appropriate education, experience and have passed prerequisite examinations as required by the applicable state laws and licensing/certification board and additional requirements as may be further established by DHHS, may be qualified to provide mental health and/or substance use disorder services. The presence of licensure/certification means the established licensing board in accordance with SC Code of Laws has granted the authorization to practice in the state. Licensed professionals must maintain a current license and/or certification from the appropriate authority to practice in the State of South Carolina and must be operating within their scope of practice. </w:t>
      </w:r>
    </w:p>
    <w:p w14:paraId="3C0E6BF2" w14:textId="77777777" w:rsidR="00854128" w:rsidRPr="00FB4747" w:rsidRDefault="00854128" w:rsidP="00791C1B">
      <w:pPr>
        <w:ind w:left="1440"/>
        <w:jc w:val="both"/>
        <w:rPr>
          <w:rFonts w:ascii="Times New Roman" w:hAnsi="Times New Roman" w:cs="Times New Roman"/>
          <w:sz w:val="24"/>
          <w:szCs w:val="24"/>
        </w:rPr>
      </w:pPr>
      <w:r w:rsidRPr="00FB4747">
        <w:rPr>
          <w:rFonts w:ascii="Times New Roman" w:hAnsi="Times New Roman" w:cs="Times New Roman"/>
          <w:sz w:val="24"/>
          <w:szCs w:val="24"/>
        </w:rPr>
        <w:t xml:space="preserve">PROFESSIONALS </w:t>
      </w:r>
    </w:p>
    <w:p w14:paraId="4AF5301B" w14:textId="2DD5C277" w:rsidR="00854128" w:rsidRPr="00117CC7" w:rsidRDefault="00854128" w:rsidP="00791C1B">
      <w:pPr>
        <w:ind w:left="1440"/>
        <w:jc w:val="both"/>
        <w:rPr>
          <w:rFonts w:ascii="Times New Roman" w:hAnsi="Times New Roman" w:cs="Times New Roman"/>
          <w:sz w:val="24"/>
          <w:szCs w:val="24"/>
        </w:rPr>
      </w:pPr>
      <w:r w:rsidRPr="00791C1B">
        <w:rPr>
          <w:rFonts w:ascii="Times New Roman" w:hAnsi="Times New Roman" w:cs="Times New Roman"/>
          <w:b/>
          <w:bCs/>
          <w:sz w:val="24"/>
          <w:szCs w:val="24"/>
        </w:rPr>
        <w:t>Psychiatrist</w:t>
      </w:r>
      <w:r w:rsidRPr="00117CC7">
        <w:rPr>
          <w:rFonts w:ascii="Times New Roman" w:hAnsi="Times New Roman" w:cs="Times New Roman"/>
          <w:sz w:val="24"/>
          <w:szCs w:val="24"/>
        </w:rPr>
        <w:t xml:space="preserve"> Doctor of medicine or osteopathy and has completed a residency in psychiatry Licensed by SC Board of Medical Examiners</w:t>
      </w:r>
      <w:bookmarkStart w:id="1" w:name="_Hlk73623817"/>
      <w:r w:rsidR="007B5E6A">
        <w:rPr>
          <w:rFonts w:ascii="Times New Roman" w:hAnsi="Times New Roman" w:cs="Times New Roman"/>
          <w:sz w:val="24"/>
          <w:szCs w:val="24"/>
        </w:rPr>
        <w:t xml:space="preserve"> </w:t>
      </w:r>
      <w:r w:rsidR="00AF521D">
        <w:rPr>
          <w:rFonts w:ascii="Times New Roman" w:hAnsi="Times New Roman" w:cs="Times New Roman"/>
          <w:sz w:val="24"/>
          <w:szCs w:val="24"/>
        </w:rPr>
        <w:t>—Behavioral Health Screening, Diagnostic Assessment, Service Plan Development, Individual Psychotherapy, Group Psychotherapy, Family Psychotherapy, Crisis Management</w:t>
      </w:r>
      <w:bookmarkEnd w:id="1"/>
    </w:p>
    <w:p w14:paraId="78F9B11A" w14:textId="7C922578" w:rsidR="00854128" w:rsidRPr="00117CC7" w:rsidRDefault="00854128" w:rsidP="00791C1B">
      <w:pPr>
        <w:ind w:left="1440"/>
        <w:jc w:val="both"/>
        <w:rPr>
          <w:rFonts w:ascii="Times New Roman" w:hAnsi="Times New Roman" w:cs="Times New Roman"/>
          <w:sz w:val="24"/>
          <w:szCs w:val="24"/>
        </w:rPr>
      </w:pPr>
      <w:r w:rsidRPr="00791C1B">
        <w:rPr>
          <w:rFonts w:ascii="Times New Roman" w:hAnsi="Times New Roman" w:cs="Times New Roman"/>
          <w:b/>
          <w:bCs/>
          <w:sz w:val="24"/>
          <w:szCs w:val="24"/>
        </w:rPr>
        <w:t>Physician</w:t>
      </w:r>
      <w:r w:rsidRPr="00117CC7">
        <w:rPr>
          <w:rFonts w:ascii="Times New Roman" w:hAnsi="Times New Roman" w:cs="Times New Roman"/>
          <w:sz w:val="24"/>
          <w:szCs w:val="24"/>
        </w:rPr>
        <w:t xml:space="preserve"> Doctor of medicine or osteopathy Licensed by SC Board of Medical Examiners</w:t>
      </w:r>
      <w:r w:rsidR="007B5E6A">
        <w:rPr>
          <w:rFonts w:ascii="Times New Roman" w:hAnsi="Times New Roman" w:cs="Times New Roman"/>
          <w:sz w:val="24"/>
          <w:szCs w:val="24"/>
        </w:rPr>
        <w:t xml:space="preserve">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53E628B9" w14:textId="741A5B1B" w:rsidR="00854128" w:rsidRPr="00117CC7" w:rsidRDefault="00854128" w:rsidP="00555607">
      <w:pPr>
        <w:ind w:left="1440"/>
        <w:jc w:val="both"/>
        <w:rPr>
          <w:rFonts w:ascii="Times New Roman" w:hAnsi="Times New Roman" w:cs="Times New Roman"/>
          <w:sz w:val="24"/>
          <w:szCs w:val="24"/>
        </w:rPr>
      </w:pPr>
    </w:p>
    <w:p w14:paraId="53E99A36"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CDF3F1" w14:textId="6A5002CD"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w:t>
      </w:r>
      <w:r w:rsidR="00475C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75C97" w:rsidRPr="00475C97">
        <w:rPr>
          <w:rFonts w:ascii="Times New Roman" w:hAnsi="Times New Roman" w:cs="Times New Roman"/>
          <w:sz w:val="24"/>
          <w:szCs w:val="24"/>
          <w:u w:val="single"/>
        </w:rPr>
        <w:t>09/30/21</w:t>
      </w:r>
      <w:r w:rsidR="00475C97">
        <w:rPr>
          <w:rFonts w:ascii="Times New Roman" w:hAnsi="Times New Roman" w:cs="Times New Roman"/>
          <w:sz w:val="24"/>
          <w:szCs w:val="24"/>
        </w:rPr>
        <w:t xml:space="preserve">   </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Pr>
          <w:rFonts w:ascii="Times New Roman" w:hAnsi="Times New Roman" w:cs="Times New Roman"/>
          <w:sz w:val="24"/>
          <w:szCs w:val="24"/>
          <w:u w:val="single"/>
        </w:rPr>
        <w:t>0</w:t>
      </w:r>
    </w:p>
    <w:p w14:paraId="4F1434B9"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553784AF"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555607"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25482966" w14:textId="415B70A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5</w:t>
      </w:r>
    </w:p>
    <w:p w14:paraId="06DB45E4" w14:textId="2E52DED7" w:rsidR="00096B9D" w:rsidRPr="00117CC7" w:rsidRDefault="00854128"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Physician Assistant</w:t>
      </w:r>
      <w:r w:rsidRPr="00FB4747">
        <w:rPr>
          <w:rFonts w:ascii="Times New Roman" w:hAnsi="Times New Roman" w:cs="Times New Roman"/>
          <w:sz w:val="24"/>
          <w:szCs w:val="24"/>
        </w:rPr>
        <w:t xml:space="preserve"> (PA) Completion of an educational program for physician assistants approved by the Commission on Accredited Allied Health Education Programs Licensed by SC Board of Medical Examiners Physician with permanent SC license, physically present at least 75% of the time the PA is providing services.</w:t>
      </w:r>
      <w:r w:rsidR="00096B9D" w:rsidRPr="00096B9D">
        <w:rPr>
          <w:rFonts w:ascii="Times New Roman" w:hAnsi="Times New Roman" w:cs="Times New Roman"/>
          <w:sz w:val="24"/>
          <w:szCs w:val="24"/>
        </w:rPr>
        <w:t xml:space="preserve">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25DD9EDD" w14:textId="1CA7807C" w:rsidR="00854128" w:rsidRPr="00FB4747" w:rsidRDefault="00854128" w:rsidP="00791C1B">
      <w:pPr>
        <w:spacing w:after="0" w:line="230" w:lineRule="auto"/>
        <w:ind w:left="1440"/>
        <w:jc w:val="both"/>
        <w:rPr>
          <w:rFonts w:ascii="Times New Roman" w:hAnsi="Times New Roman" w:cs="Times New Roman"/>
          <w:sz w:val="24"/>
          <w:szCs w:val="24"/>
        </w:rPr>
      </w:pPr>
    </w:p>
    <w:p w14:paraId="3C3B976D" w14:textId="77777777" w:rsidR="00096B9D" w:rsidRPr="00117CC7" w:rsidRDefault="00854128"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Advanced Practice Registered Nurse</w:t>
      </w:r>
      <w:r w:rsidRPr="00FB4747">
        <w:rPr>
          <w:rFonts w:ascii="Times New Roman" w:hAnsi="Times New Roman" w:cs="Times New Roman"/>
          <w:sz w:val="24"/>
          <w:szCs w:val="24"/>
        </w:rPr>
        <w:t xml:space="preserve"> (APRN) Doctoral, post-nursing master’s certificate, or a minimum of a master’s degree that includes advanced education composed of didactic and supervised clinical practice in a specific area of advanced practice registered nursing Licensed by SC Board of Nursing; must maintain national certification, as recognized by the board, in an advanced practice registered nursing specialty A supervising physician who provides consultation and operates within approved written protocols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46DD8E3A" w14:textId="552D08B6" w:rsidR="00854128" w:rsidRPr="00FB4747" w:rsidRDefault="00854128" w:rsidP="00791C1B">
      <w:pPr>
        <w:spacing w:after="0" w:line="230" w:lineRule="auto"/>
        <w:ind w:left="1440"/>
        <w:jc w:val="both"/>
        <w:rPr>
          <w:rFonts w:ascii="Times New Roman" w:hAnsi="Times New Roman" w:cs="Times New Roman"/>
          <w:sz w:val="24"/>
          <w:szCs w:val="24"/>
        </w:rPr>
      </w:pPr>
    </w:p>
    <w:p w14:paraId="0822EB54" w14:textId="6EFA8586" w:rsidR="00096B9D" w:rsidRPr="00117CC7" w:rsidRDefault="00854128"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 xml:space="preserve">Psychologist </w:t>
      </w:r>
      <w:r w:rsidRPr="00FB4747">
        <w:rPr>
          <w:rFonts w:ascii="Times New Roman" w:hAnsi="Times New Roman" w:cs="Times New Roman"/>
          <w:sz w:val="24"/>
          <w:szCs w:val="24"/>
        </w:rPr>
        <w:t>Doctoral degree in psychology Licensed by SC Board of Psychology Examiners</w:t>
      </w:r>
      <w:r w:rsidR="00791C1B">
        <w:rPr>
          <w:rFonts w:ascii="Times New Roman" w:hAnsi="Times New Roman" w:cs="Times New Roman"/>
          <w:sz w:val="24"/>
          <w:szCs w:val="24"/>
        </w:rPr>
        <w:t xml:space="preserve">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7612D5AB" w14:textId="3EAABB20" w:rsidR="00854128" w:rsidRPr="00FB4747" w:rsidRDefault="00854128" w:rsidP="00791C1B">
      <w:pPr>
        <w:spacing w:after="0" w:line="230" w:lineRule="auto"/>
        <w:ind w:left="1440"/>
        <w:jc w:val="both"/>
        <w:rPr>
          <w:rFonts w:ascii="Times New Roman" w:hAnsi="Times New Roman" w:cs="Times New Roman"/>
          <w:sz w:val="24"/>
          <w:szCs w:val="24"/>
        </w:rPr>
      </w:pPr>
    </w:p>
    <w:p w14:paraId="36D98AA6" w14:textId="085E29E4" w:rsidR="00096B9D" w:rsidRPr="00117CC7" w:rsidRDefault="004B71CF"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Licensed Psycho</w:t>
      </w:r>
      <w:r w:rsidR="00A8633B" w:rsidRPr="00FB4747">
        <w:rPr>
          <w:rFonts w:ascii="Times New Roman" w:hAnsi="Times New Roman" w:cs="Times New Roman"/>
          <w:b/>
          <w:bCs/>
          <w:sz w:val="24"/>
          <w:szCs w:val="24"/>
        </w:rPr>
        <w:t>-</w:t>
      </w:r>
      <w:r w:rsidRPr="00791C1B">
        <w:rPr>
          <w:rFonts w:ascii="Times New Roman" w:hAnsi="Times New Roman" w:cs="Times New Roman"/>
          <w:b/>
          <w:bCs/>
          <w:sz w:val="24"/>
          <w:szCs w:val="24"/>
        </w:rPr>
        <w:t>Educational Specialist</w:t>
      </w:r>
      <w:r w:rsidRPr="00FB4747">
        <w:rPr>
          <w:rFonts w:ascii="Times New Roman" w:hAnsi="Times New Roman" w:cs="Times New Roman"/>
          <w:sz w:val="24"/>
          <w:szCs w:val="24"/>
        </w:rPr>
        <w:t xml:space="preserve"> Hold a </w:t>
      </w:r>
      <w:proofErr w:type="gramStart"/>
      <w:r w:rsidRPr="00FB4747">
        <w:rPr>
          <w:rFonts w:ascii="Times New Roman" w:hAnsi="Times New Roman" w:cs="Times New Roman"/>
          <w:sz w:val="24"/>
          <w:szCs w:val="24"/>
        </w:rPr>
        <w:t>Master’s</w:t>
      </w:r>
      <w:proofErr w:type="gramEnd"/>
      <w:r w:rsidRPr="00FB4747">
        <w:rPr>
          <w:rFonts w:ascii="Times New Roman" w:hAnsi="Times New Roman" w:cs="Times New Roman"/>
          <w:sz w:val="24"/>
          <w:szCs w:val="24"/>
        </w:rPr>
        <w:t xml:space="preserve"> degree plus thirty hours or Master’s degree or specialist degree that includes sixty hours or ninety quarter hours or a Doctoral degree in psychology. Complete 3 graduate classes in psychopathology (abnormal psychology, abnormal </w:t>
      </w:r>
      <w:r w:rsidR="00851151" w:rsidRPr="00FB4747">
        <w:rPr>
          <w:rFonts w:ascii="Times New Roman" w:hAnsi="Times New Roman" w:cs="Times New Roman"/>
          <w:sz w:val="24"/>
          <w:szCs w:val="24"/>
        </w:rPr>
        <w:t>behavior,</w:t>
      </w:r>
      <w:r w:rsidRPr="00FB4747">
        <w:rPr>
          <w:rFonts w:ascii="Times New Roman" w:hAnsi="Times New Roman" w:cs="Times New Roman"/>
          <w:sz w:val="24"/>
          <w:szCs w:val="24"/>
        </w:rPr>
        <w:t xml:space="preserve"> and etiology dynamics). Complete 3 graduate classes diagnostic psychopathy and serve as a certified school psychologist for 2 years in a school and be certified by SCDE as a school psychologist level II or III. Must have a passing score (600 or above) on the ETS School Psychology exam (Praxis). </w:t>
      </w:r>
      <w:proofErr w:type="gramStart"/>
      <w:r w:rsidRPr="00FB4747">
        <w:rPr>
          <w:rFonts w:ascii="Times New Roman" w:hAnsi="Times New Roman" w:cs="Times New Roman"/>
          <w:sz w:val="24"/>
          <w:szCs w:val="24"/>
        </w:rPr>
        <w:t>Also</w:t>
      </w:r>
      <w:proofErr w:type="gramEnd"/>
      <w:r w:rsidRPr="00FB4747">
        <w:rPr>
          <w:rFonts w:ascii="Times New Roman" w:hAnsi="Times New Roman" w:cs="Times New Roman"/>
          <w:sz w:val="24"/>
          <w:szCs w:val="24"/>
        </w:rPr>
        <w:t xml:space="preserve"> must be licensed by the SC Board of Examiners for Licensure of Professional Counselors, Marriage and Family Therapists and Psycho-Educational Specialists. Licensed by SC Board of Examiners for Licensure or Professional Counselors, Marriage and Family Therapists and Psycho</w:t>
      </w:r>
      <w:r w:rsidR="00A8633B" w:rsidRPr="00FB4747">
        <w:rPr>
          <w:rFonts w:ascii="Times New Roman" w:hAnsi="Times New Roman" w:cs="Times New Roman"/>
          <w:sz w:val="24"/>
          <w:szCs w:val="24"/>
        </w:rPr>
        <w:t>-</w:t>
      </w:r>
      <w:r w:rsidRPr="00FB4747">
        <w:rPr>
          <w:rFonts w:ascii="Times New Roman" w:hAnsi="Times New Roman" w:cs="Times New Roman"/>
          <w:sz w:val="24"/>
          <w:szCs w:val="24"/>
        </w:rPr>
        <w:t xml:space="preserve">Educational Specialists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1713640C" w14:textId="52A8DBD8" w:rsidR="004B71CF" w:rsidRPr="00FB4747" w:rsidRDefault="004B71CF" w:rsidP="00791C1B">
      <w:pPr>
        <w:spacing w:after="0" w:line="230" w:lineRule="auto"/>
        <w:ind w:left="1440"/>
        <w:jc w:val="both"/>
        <w:rPr>
          <w:rFonts w:ascii="Times New Roman" w:hAnsi="Times New Roman" w:cs="Times New Roman"/>
          <w:sz w:val="24"/>
          <w:szCs w:val="24"/>
        </w:rPr>
      </w:pPr>
    </w:p>
    <w:p w14:paraId="3306C9A2" w14:textId="627508A3" w:rsidR="00096B9D" w:rsidRPr="00117CC7" w:rsidRDefault="00A8633B"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Licensed Independent Social Worker</w:t>
      </w:r>
      <w:r w:rsidRPr="00FB4747">
        <w:rPr>
          <w:rFonts w:ascii="Times New Roman" w:hAnsi="Times New Roman" w:cs="Times New Roman"/>
          <w:b/>
          <w:bCs/>
          <w:sz w:val="24"/>
          <w:szCs w:val="24"/>
        </w:rPr>
        <w:t xml:space="preserve"> </w:t>
      </w:r>
      <w:r w:rsidRPr="00791C1B">
        <w:rPr>
          <w:rFonts w:ascii="Times New Roman" w:hAnsi="Times New Roman" w:cs="Times New Roman"/>
          <w:b/>
          <w:bCs/>
          <w:sz w:val="24"/>
          <w:szCs w:val="24"/>
        </w:rPr>
        <w:t>Clinical Practice</w:t>
      </w:r>
      <w:r w:rsidRPr="00FB4747">
        <w:rPr>
          <w:rFonts w:ascii="Times New Roman" w:hAnsi="Times New Roman" w:cs="Times New Roman"/>
          <w:sz w:val="24"/>
          <w:szCs w:val="24"/>
        </w:rPr>
        <w:t xml:space="preserve"> (LISW-CP) Master’s or Doctoral degree from a Board approved social work program. Licensed by SC Board of Social Work Examiners </w:t>
      </w:r>
      <w:r w:rsidR="00096B9D">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77F349C2" w14:textId="26720F5D" w:rsidR="00B1455A" w:rsidRPr="00FB4747" w:rsidRDefault="00B1455A"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p>
    <w:p w14:paraId="3131A64C" w14:textId="2C9B713C" w:rsidR="001C3CD9" w:rsidRPr="00117CC7" w:rsidRDefault="008747DE"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Licensed Masters Social Worker</w:t>
      </w:r>
      <w:r w:rsidRPr="00FB4747">
        <w:rPr>
          <w:rFonts w:ascii="Times New Roman" w:hAnsi="Times New Roman" w:cs="Times New Roman"/>
          <w:sz w:val="24"/>
          <w:szCs w:val="24"/>
        </w:rPr>
        <w:t xml:space="preserve"> (LMSW) Master’s or a doctoral degree from a social work program, accredited by the Council on Social Work Education and one year of experience working with the population to be served. Licensed by SC Board of Social Work Examiners </w:t>
      </w:r>
      <w:r w:rsidR="001C3CD9">
        <w:rPr>
          <w:rFonts w:ascii="Times New Roman" w:hAnsi="Times New Roman" w:cs="Times New Roman"/>
          <w:sz w:val="24"/>
          <w:szCs w:val="24"/>
        </w:rPr>
        <w:t>—</w:t>
      </w:r>
      <w:bookmarkStart w:id="2" w:name="_Hlk73624543"/>
      <w:r w:rsidR="001C3CD9">
        <w:rPr>
          <w:rFonts w:ascii="Times New Roman" w:hAnsi="Times New Roman" w:cs="Times New Roman"/>
          <w:sz w:val="24"/>
          <w:szCs w:val="24"/>
        </w:rPr>
        <w:t>Behavioral Health Screening, Diagnostic Assessment**, Service Plan Development, Individual Psychotherapy*, Group Psychotherapy*, Family Psychotherapy*, Crisis Management</w:t>
      </w:r>
    </w:p>
    <w:bookmarkEnd w:id="2"/>
    <w:p w14:paraId="655DCB98" w14:textId="58C58647" w:rsidR="008747DE" w:rsidRPr="00FB4747" w:rsidRDefault="008747DE"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p>
    <w:p w14:paraId="0289D3DE"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bookmarkStart w:id="3" w:name="_Hlk69982043"/>
      <w:r>
        <w:rPr>
          <w:rFonts w:ascii="Times New Roman" w:hAnsi="Times New Roman" w:cs="Times New Roman"/>
          <w:sz w:val="24"/>
          <w:szCs w:val="24"/>
        </w:rPr>
        <w:t>______________________________________________________________________________</w:t>
      </w:r>
    </w:p>
    <w:p w14:paraId="7C918FFC" w14:textId="7EECEC1B"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 </w:t>
      </w:r>
      <w:r w:rsidR="00FA3812">
        <w:rPr>
          <w:rFonts w:ascii="Times New Roman" w:hAnsi="Times New Roman" w:cs="Times New Roman"/>
          <w:sz w:val="24"/>
          <w:szCs w:val="24"/>
        </w:rPr>
        <w:t xml:space="preserve">     </w:t>
      </w:r>
      <w:r w:rsidR="00FA3812" w:rsidRPr="00FA3812">
        <w:rPr>
          <w:rFonts w:ascii="Times New Roman" w:hAnsi="Times New Roman" w:cs="Times New Roman"/>
          <w:sz w:val="24"/>
          <w:szCs w:val="24"/>
          <w:u w:val="single"/>
        </w:rPr>
        <w:t>09/30/21</w:t>
      </w:r>
      <w:r w:rsidR="00FA3812">
        <w:rPr>
          <w:rFonts w:ascii="Times New Roman" w:hAnsi="Times New Roman" w:cs="Times New Roman"/>
          <w:sz w:val="24"/>
          <w:szCs w:val="24"/>
        </w:rPr>
        <w:t xml:space="preserve"> </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Pr>
          <w:rFonts w:ascii="Times New Roman" w:hAnsi="Times New Roman" w:cs="Times New Roman"/>
          <w:sz w:val="24"/>
          <w:szCs w:val="24"/>
          <w:u w:val="single"/>
        </w:rPr>
        <w:t>0</w:t>
      </w:r>
    </w:p>
    <w:p w14:paraId="774DBA6C"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7BF5A629"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555607"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bookmarkEnd w:id="3"/>
    <w:p w14:paraId="500D6D8E" w14:textId="009D6CAC"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6</w:t>
      </w:r>
    </w:p>
    <w:p w14:paraId="325EB942" w14:textId="77777777" w:rsidR="00791C1B" w:rsidRDefault="00791C1B"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BD4C415" w14:textId="0DB46F6C" w:rsidR="00DD0F27" w:rsidRPr="00117CC7" w:rsidRDefault="008747DE"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Licensed Marriage and Family Therapist</w:t>
      </w:r>
      <w:r w:rsidRPr="007B685C">
        <w:rPr>
          <w:rFonts w:ascii="Times New Roman" w:hAnsi="Times New Roman" w:cs="Times New Roman"/>
          <w:sz w:val="24"/>
          <w:szCs w:val="24"/>
        </w:rPr>
        <w:t xml:space="preserve"> (LMFT) A minimum of 48 graduate semester hours or 72 quarter hours in marriage and family therapy along with an earned master’s degree, specialist’s </w:t>
      </w:r>
      <w:r w:rsidR="00851151" w:rsidRPr="007B685C">
        <w:rPr>
          <w:rFonts w:ascii="Times New Roman" w:hAnsi="Times New Roman" w:cs="Times New Roman"/>
          <w:sz w:val="24"/>
          <w:szCs w:val="24"/>
        </w:rPr>
        <w:t>degree,</w:t>
      </w:r>
      <w:r w:rsidRPr="007B685C">
        <w:rPr>
          <w:rFonts w:ascii="Times New Roman" w:hAnsi="Times New Roman" w:cs="Times New Roman"/>
          <w:sz w:val="24"/>
          <w:szCs w:val="24"/>
        </w:rPr>
        <w:t xml:space="preserve"> or doctoral degree. Each course must be a minimum of at least a 3</w:t>
      </w:r>
      <w:r w:rsidR="00851151" w:rsidRPr="007B685C">
        <w:rPr>
          <w:rFonts w:ascii="Times New Roman" w:hAnsi="Times New Roman" w:cs="Times New Roman"/>
          <w:sz w:val="24"/>
          <w:szCs w:val="24"/>
        </w:rPr>
        <w:t>-</w:t>
      </w:r>
      <w:r w:rsidRPr="007B685C">
        <w:rPr>
          <w:rFonts w:ascii="Times New Roman" w:hAnsi="Times New Roman" w:cs="Times New Roman"/>
          <w:sz w:val="24"/>
          <w:szCs w:val="24"/>
        </w:rPr>
        <w:t>semester hour graduate level course with a minimum of 45 classroom hours of 4.5 quarter hours; one course cannot be used to satisfy two different categories. Licensed by SC Board of Examiners for Licensure of Professional Counselors, Marriage and Family Therapists and Psycho-Educational Specialists</w:t>
      </w:r>
      <w:r w:rsidR="007B5E6A">
        <w:rPr>
          <w:rFonts w:ascii="Times New Roman" w:hAnsi="Times New Roman" w:cs="Times New Roman"/>
          <w:sz w:val="24"/>
          <w:szCs w:val="24"/>
        </w:rPr>
        <w:t xml:space="preserve"> </w:t>
      </w:r>
      <w:r w:rsidR="00DD0F27" w:rsidRPr="007B685C">
        <w:rPr>
          <w:rFonts w:ascii="Times New Roman" w:hAnsi="Times New Roman" w:cs="Times New Roman"/>
          <w:sz w:val="24"/>
          <w:szCs w:val="24"/>
        </w:rPr>
        <w:t>—</w:t>
      </w:r>
      <w:r w:rsidR="00DD0F27">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607D4997" w14:textId="7C7318A4" w:rsidR="008747DE" w:rsidRPr="00791C1B" w:rsidRDefault="008747DE"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highlight w:val="yellow"/>
        </w:rPr>
      </w:pPr>
    </w:p>
    <w:p w14:paraId="66854290" w14:textId="5E233B67" w:rsidR="00DD0F27" w:rsidRPr="00117CC7" w:rsidRDefault="008747DE"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Licensed Professional Counselor</w:t>
      </w:r>
      <w:r w:rsidRPr="007B685C">
        <w:rPr>
          <w:rFonts w:ascii="Times New Roman" w:hAnsi="Times New Roman" w:cs="Times New Roman"/>
          <w:sz w:val="24"/>
          <w:szCs w:val="24"/>
        </w:rPr>
        <w:t xml:space="preserve"> (LPC) A minimum of 48 graduate semester hours during a master’s degree or higher degree program and have been awarded a graduate degree as provide in the regulations, or a post-degree program accredited by the commission on Accreditation for Marriage and Family Therapy Education or a regionally accredited institution of high learning </w:t>
      </w:r>
      <w:proofErr w:type="gramStart"/>
      <w:r w:rsidRPr="007B685C">
        <w:rPr>
          <w:rFonts w:ascii="Times New Roman" w:hAnsi="Times New Roman" w:cs="Times New Roman"/>
          <w:sz w:val="24"/>
          <w:szCs w:val="24"/>
        </w:rPr>
        <w:t>subsequent to</w:t>
      </w:r>
      <w:proofErr w:type="gramEnd"/>
      <w:r w:rsidRPr="007B685C">
        <w:rPr>
          <w:rFonts w:ascii="Times New Roman" w:hAnsi="Times New Roman" w:cs="Times New Roman"/>
          <w:sz w:val="24"/>
          <w:szCs w:val="24"/>
        </w:rPr>
        <w:t xml:space="preserve"> receiving the graduate degree. Licensed by SC Board of Examiners for Licensure of Professional Counselors, Marriage and Family Therapist and Psycho-Educational Specialists</w:t>
      </w:r>
      <w:r w:rsidR="007B5E6A">
        <w:rPr>
          <w:rFonts w:ascii="Times New Roman" w:hAnsi="Times New Roman" w:cs="Times New Roman"/>
          <w:sz w:val="24"/>
          <w:szCs w:val="24"/>
        </w:rPr>
        <w:t xml:space="preserve"> </w:t>
      </w:r>
      <w:r w:rsidR="00DD0F27">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02606990" w14:textId="2157793D" w:rsidR="008747DE" w:rsidRPr="00FB4747" w:rsidRDefault="008747DE"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r w:rsidRPr="00FB4747">
        <w:rPr>
          <w:rFonts w:ascii="Times New Roman" w:hAnsi="Times New Roman" w:cs="Times New Roman"/>
          <w:sz w:val="24"/>
          <w:szCs w:val="24"/>
        </w:rPr>
        <w:t xml:space="preserve"> </w:t>
      </w:r>
    </w:p>
    <w:p w14:paraId="77C60E12" w14:textId="08AACEF7" w:rsidR="001C3CD9" w:rsidRPr="00117CC7" w:rsidRDefault="00965216"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r w:rsidRPr="00FB4747">
        <w:rPr>
          <w:rFonts w:ascii="Times New Roman" w:hAnsi="Times New Roman" w:cs="Times New Roman"/>
          <w:sz w:val="24"/>
          <w:szCs w:val="24"/>
        </w:rPr>
        <w:tab/>
      </w:r>
      <w:r w:rsidR="00817256" w:rsidRPr="00791C1B">
        <w:rPr>
          <w:rFonts w:ascii="Times New Roman" w:hAnsi="Times New Roman" w:cs="Times New Roman"/>
          <w:b/>
          <w:bCs/>
          <w:sz w:val="24"/>
          <w:szCs w:val="24"/>
        </w:rPr>
        <w:t>Certified Substance Abuse Professional</w:t>
      </w:r>
      <w:r w:rsidR="00817256" w:rsidRPr="00FB4747">
        <w:rPr>
          <w:rFonts w:ascii="Times New Roman" w:hAnsi="Times New Roman" w:cs="Times New Roman"/>
          <w:sz w:val="24"/>
          <w:szCs w:val="24"/>
        </w:rPr>
        <w:t xml:space="preserve"> Master’s degree in counseling, social work, family therapy, nursing, psychology, or other human services field, plus 250 hours of approved training related to the core functions and certification as an addictions specialist SC Association of Alcoholism and Drug Abuse Counselors Certification Commission and/or NAADAC Association for Addiction Professionals</w:t>
      </w:r>
      <w:r w:rsidR="007B5E6A">
        <w:rPr>
          <w:rFonts w:ascii="Times New Roman" w:hAnsi="Times New Roman" w:cs="Times New Roman"/>
          <w:sz w:val="24"/>
          <w:szCs w:val="24"/>
        </w:rPr>
        <w:t xml:space="preserve"> </w:t>
      </w:r>
      <w:r w:rsidR="001C3CD9">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08722412" w14:textId="0416BC28" w:rsidR="00817256" w:rsidRPr="00FB4747" w:rsidRDefault="00817256"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p>
    <w:p w14:paraId="5221DE1A" w14:textId="1BD28677" w:rsidR="001C3CD9" w:rsidRPr="00117CC7" w:rsidRDefault="00817256"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Clinical Chaplain</w:t>
      </w:r>
      <w:r w:rsidRPr="00FB4747">
        <w:rPr>
          <w:rFonts w:ascii="Times New Roman" w:hAnsi="Times New Roman" w:cs="Times New Roman"/>
          <w:sz w:val="24"/>
          <w:szCs w:val="24"/>
        </w:rPr>
        <w:t xml:space="preserve"> Master of Divinity from an accredited theological seminary and have two years of pastoral experience as a priest, minister, or rabbi and one year of clinical pastoral education that includes a provision for supervised clinical services and one year of experience working with the population to be served Documentation of training and experience</w:t>
      </w:r>
      <w:r w:rsidR="007B5E6A">
        <w:rPr>
          <w:rFonts w:ascii="Times New Roman" w:hAnsi="Times New Roman" w:cs="Times New Roman"/>
          <w:sz w:val="24"/>
          <w:szCs w:val="24"/>
        </w:rPr>
        <w:t xml:space="preserve"> </w:t>
      </w:r>
      <w:r w:rsidR="001C3CD9">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6693D968" w14:textId="7D5E6991" w:rsidR="00791C1B" w:rsidRDefault="00791C1B"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ind w:left="1440" w:hanging="720"/>
        <w:jc w:val="both"/>
        <w:rPr>
          <w:rFonts w:ascii="Times New Roman" w:hAnsi="Times New Roman" w:cs="Times New Roman"/>
          <w:sz w:val="24"/>
          <w:szCs w:val="24"/>
        </w:rPr>
      </w:pPr>
    </w:p>
    <w:p w14:paraId="64EE98ED" w14:textId="767D4790" w:rsidR="00791C1B" w:rsidRPr="00117CC7" w:rsidRDefault="00791C1B" w:rsidP="00791C1B">
      <w:pPr>
        <w:spacing w:after="0" w:line="230" w:lineRule="auto"/>
        <w:ind w:left="1440"/>
        <w:jc w:val="both"/>
        <w:rPr>
          <w:rFonts w:ascii="Times New Roman" w:hAnsi="Times New Roman" w:cs="Times New Roman"/>
          <w:sz w:val="24"/>
          <w:szCs w:val="24"/>
        </w:rPr>
      </w:pPr>
      <w:r w:rsidRPr="00791C1B">
        <w:rPr>
          <w:rFonts w:ascii="Times New Roman" w:hAnsi="Times New Roman" w:cs="Times New Roman"/>
          <w:b/>
          <w:bCs/>
          <w:sz w:val="24"/>
          <w:szCs w:val="24"/>
        </w:rPr>
        <w:t>Mental Health Professional</w:t>
      </w:r>
      <w:r w:rsidRPr="00FB4747">
        <w:rPr>
          <w:rFonts w:ascii="Times New Roman" w:hAnsi="Times New Roman" w:cs="Times New Roman"/>
          <w:sz w:val="24"/>
          <w:szCs w:val="24"/>
        </w:rPr>
        <w:t xml:space="preserve"> (MHP) Master’s or doctoral degree from a program that is primarily psychological in nature (e.g., counseling, guidance, or social science equivalent) from an accredited university or college and one year of experience working with the population to be served DHHS-approved credentialing program</w:t>
      </w:r>
      <w:r w:rsidR="007B5E6A">
        <w:rPr>
          <w:rFonts w:ascii="Times New Roman" w:hAnsi="Times New Roman" w:cs="Times New Roman"/>
          <w:sz w:val="24"/>
          <w:szCs w:val="24"/>
        </w:rPr>
        <w:t xml:space="preserve"> </w:t>
      </w:r>
      <w:r>
        <w:rPr>
          <w:rFonts w:ascii="Times New Roman" w:hAnsi="Times New Roman" w:cs="Times New Roman"/>
          <w:sz w:val="24"/>
          <w:szCs w:val="24"/>
        </w:rPr>
        <w:t>—Behavioral Health Screening, Diagnostic Assessment**, Service Plan Development, Individual Psychotherapy*, Group Psychotherapy*, Family Psychotherapy*, Crisis Management</w:t>
      </w:r>
    </w:p>
    <w:p w14:paraId="27D6B67D" w14:textId="6441E1DB" w:rsidR="00791C1B" w:rsidRDefault="00791C1B"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1440" w:hanging="720"/>
        <w:jc w:val="both"/>
        <w:rPr>
          <w:rFonts w:ascii="Times New Roman" w:hAnsi="Times New Roman" w:cs="Times New Roman"/>
          <w:sz w:val="24"/>
          <w:szCs w:val="24"/>
        </w:rPr>
      </w:pPr>
    </w:p>
    <w:p w14:paraId="4E8287B8" w14:textId="77777777" w:rsidR="00791C1B" w:rsidRPr="00FB4747" w:rsidRDefault="00791C1B"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1440" w:hanging="720"/>
        <w:jc w:val="both"/>
        <w:rPr>
          <w:rFonts w:ascii="Times New Roman" w:hAnsi="Times New Roman" w:cs="Times New Roman"/>
          <w:sz w:val="24"/>
          <w:szCs w:val="24"/>
        </w:rPr>
      </w:pPr>
    </w:p>
    <w:p w14:paraId="6B9EBC1B"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A359CF" w14:textId="60318CE3"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w:t>
      </w:r>
      <w:r w:rsidR="00FA3812">
        <w:rPr>
          <w:rFonts w:ascii="Times New Roman" w:hAnsi="Times New Roman" w:cs="Times New Roman"/>
          <w:sz w:val="24"/>
          <w:szCs w:val="24"/>
        </w:rPr>
        <w:t xml:space="preserve">        </w:t>
      </w:r>
      <w:r w:rsidR="00FA3812" w:rsidRPr="00FA3812">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Pr>
          <w:rFonts w:ascii="Times New Roman" w:hAnsi="Times New Roman" w:cs="Times New Roman"/>
          <w:sz w:val="24"/>
          <w:szCs w:val="24"/>
          <w:u w:val="single"/>
        </w:rPr>
        <w:t>0</w:t>
      </w:r>
    </w:p>
    <w:p w14:paraId="6CB939BB"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18E8AB7B"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555607"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52452361" w14:textId="532C47B6"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lastRenderedPageBreak/>
        <w:t>Enclosure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791C1B">
        <w:rPr>
          <w:rFonts w:ascii="Times New Roman" w:hAnsi="Times New Roman" w:cs="Times New Roman"/>
          <w:sz w:val="24"/>
          <w:szCs w:val="24"/>
        </w:rPr>
        <w:t>7</w:t>
      </w:r>
    </w:p>
    <w:p w14:paraId="6CACC3F4" w14:textId="77777777"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CC69C4C" w14:textId="77777777" w:rsidR="00902DB1" w:rsidRPr="00FB4747" w:rsidRDefault="00902DB1" w:rsidP="0079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cs="Times New Roman"/>
          <w:sz w:val="24"/>
          <w:szCs w:val="24"/>
        </w:rPr>
      </w:pPr>
    </w:p>
    <w:p w14:paraId="4A0F0AE6" w14:textId="7C431AFC" w:rsidR="00E41257" w:rsidRPr="00FB4747" w:rsidRDefault="00E41257" w:rsidP="00791C1B">
      <w:pPr>
        <w:ind w:left="1440"/>
        <w:jc w:val="both"/>
        <w:rPr>
          <w:rFonts w:ascii="Times New Roman" w:hAnsi="Times New Roman" w:cs="Times New Roman"/>
          <w:sz w:val="24"/>
          <w:szCs w:val="24"/>
        </w:rPr>
      </w:pPr>
      <w:r w:rsidRPr="00791C1B">
        <w:rPr>
          <w:rFonts w:ascii="Times New Roman" w:hAnsi="Times New Roman" w:cs="Times New Roman"/>
          <w:sz w:val="24"/>
          <w:szCs w:val="24"/>
        </w:rPr>
        <w:t>PARA</w:t>
      </w:r>
      <w:r w:rsidRPr="00FB4747">
        <w:rPr>
          <w:rFonts w:ascii="Times New Roman" w:hAnsi="Times New Roman" w:cs="Times New Roman"/>
          <w:sz w:val="24"/>
          <w:szCs w:val="24"/>
        </w:rPr>
        <w:t>PROFESSIONAL</w:t>
      </w:r>
    </w:p>
    <w:p w14:paraId="14BCF5FB" w14:textId="3F2F5254" w:rsidR="005A5623" w:rsidRPr="00FB4747" w:rsidRDefault="00271566"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Times New Roman" w:hAnsi="Times New Roman" w:cs="Times New Roman"/>
          <w:sz w:val="24"/>
          <w:szCs w:val="24"/>
        </w:rPr>
      </w:pPr>
      <w:r w:rsidRPr="00FB4747">
        <w:rPr>
          <w:rFonts w:ascii="Times New Roman" w:hAnsi="Times New Roman" w:cs="Times New Roman"/>
          <w:sz w:val="24"/>
          <w:szCs w:val="24"/>
        </w:rPr>
        <w:tab/>
      </w:r>
      <w:r w:rsidRPr="00791C1B">
        <w:rPr>
          <w:rFonts w:ascii="Times New Roman" w:hAnsi="Times New Roman" w:cs="Times New Roman"/>
          <w:b/>
          <w:bCs/>
          <w:sz w:val="24"/>
          <w:szCs w:val="24"/>
        </w:rPr>
        <w:t>Peer Support Specialist</w:t>
      </w:r>
      <w:r w:rsidRPr="00FB4747">
        <w:rPr>
          <w:rFonts w:ascii="Times New Roman" w:hAnsi="Times New Roman" w:cs="Times New Roman"/>
          <w:sz w:val="24"/>
          <w:szCs w:val="24"/>
        </w:rPr>
        <w:t xml:space="preserve"> High school diploma or GED equivalent peer support providers must successfully complete a pre-certification program that consists of 40 hours of training. The curriculum must include the following topics: recovery goal setting; wellness recovery plans, problem solving; person centered services; and advocacy. Additionally, peer support providers must complete a minimum of 20 hours of continuing education training annually, of which at least 12 hours must be face-to-face training. Certification as a Peer Support Specialist Under the supervision of a master’s level clinical professional or licensed practitioner of the healing arts (LPHA</w:t>
      </w:r>
      <w:r w:rsidR="00DD0F27">
        <w:rPr>
          <w:rFonts w:ascii="Times New Roman" w:hAnsi="Times New Roman" w:cs="Times New Roman"/>
          <w:sz w:val="24"/>
          <w:szCs w:val="24"/>
        </w:rPr>
        <w:t>)</w:t>
      </w:r>
      <w:r w:rsidR="007B5E6A">
        <w:rPr>
          <w:rFonts w:ascii="Times New Roman" w:hAnsi="Times New Roman" w:cs="Times New Roman"/>
          <w:sz w:val="24"/>
          <w:szCs w:val="24"/>
        </w:rPr>
        <w:t xml:space="preserve"> </w:t>
      </w:r>
      <w:r w:rsidR="00DD0F27">
        <w:rPr>
          <w:rFonts w:ascii="Times New Roman" w:hAnsi="Times New Roman" w:cs="Times New Roman"/>
          <w:sz w:val="24"/>
          <w:szCs w:val="24"/>
        </w:rPr>
        <w:t>—P</w:t>
      </w:r>
      <w:r w:rsidR="007B685C">
        <w:rPr>
          <w:rFonts w:ascii="Times New Roman" w:hAnsi="Times New Roman" w:cs="Times New Roman"/>
          <w:sz w:val="24"/>
          <w:szCs w:val="24"/>
        </w:rPr>
        <w:t>eer Support Services</w:t>
      </w:r>
      <w:r w:rsidR="00DD0F27">
        <w:rPr>
          <w:rFonts w:ascii="Times New Roman" w:hAnsi="Times New Roman" w:cs="Times New Roman"/>
          <w:sz w:val="24"/>
          <w:szCs w:val="24"/>
        </w:rPr>
        <w:t xml:space="preserve"> </w:t>
      </w:r>
    </w:p>
    <w:p w14:paraId="6FAB73DA" w14:textId="2A66E8B3"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8F9F3BE" w14:textId="38089C43" w:rsidR="00902DB1" w:rsidRDefault="00902D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D5F80D2" w14:textId="13DDC0E6" w:rsidR="00902DB1" w:rsidRDefault="00902D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D3DEB68" w14:textId="77777777" w:rsidR="00902DB1" w:rsidRDefault="00902D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C1BB888" w14:textId="699C2965" w:rsidR="00555607" w:rsidRDefault="00555607"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26ECE8BA" w14:textId="69A8E3A9"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F32BE29" w14:textId="28B5F6B9"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67C6EA27" w14:textId="5511B6EE"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23A39D5B" w14:textId="56D87E2E"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A6D878C" w14:textId="66F5E1B8"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1E14436" w14:textId="3A028277"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D53E794" w14:textId="66E7C2CC"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6429087D" w14:textId="15379155"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FCF2F44" w14:textId="1A54FED3"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49C0A431" w14:textId="7E67C6D6"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6E43F42E" w14:textId="3FFB6D0A"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2B92FADE" w14:textId="40AECF25"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D4D96A3" w14:textId="77777777" w:rsidR="002240B1" w:rsidRDefault="002240B1"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6B2B73F9" w14:textId="642AAB2C" w:rsidR="00991016" w:rsidRDefault="00991016" w:rsidP="00555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555607">
        <w:rPr>
          <w:rFonts w:ascii="Times New Roman" w:hAnsi="Times New Roman" w:cs="Times New Roman"/>
          <w:sz w:val="24"/>
          <w:szCs w:val="24"/>
        </w:rPr>
        <w:t>______</w:t>
      </w:r>
    </w:p>
    <w:p w14:paraId="7D0D1230" w14:textId="1CA9F746"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w:t>
      </w:r>
      <w:r w:rsidR="00FA3812">
        <w:rPr>
          <w:rFonts w:ascii="Times New Roman" w:hAnsi="Times New Roman" w:cs="Times New Roman"/>
          <w:sz w:val="24"/>
          <w:szCs w:val="24"/>
        </w:rPr>
        <w:t xml:space="preserve">        </w:t>
      </w:r>
      <w:r w:rsidR="00FA3812" w:rsidRPr="00FA3812">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sidR="005647EB">
        <w:rPr>
          <w:rFonts w:ascii="Times New Roman" w:hAnsi="Times New Roman" w:cs="Times New Roman"/>
          <w:sz w:val="24"/>
          <w:szCs w:val="24"/>
          <w:u w:val="single"/>
        </w:rPr>
        <w:t>0</w:t>
      </w:r>
    </w:p>
    <w:p w14:paraId="797FA9A7" w14:textId="77777777" w:rsidR="00991016"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415E1197" w14:textId="77777777" w:rsidR="003A3818" w:rsidRDefault="00991016" w:rsidP="00991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3A3818"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2F27ADFE" w14:textId="77777777" w:rsidR="003A3818" w:rsidRDefault="003A3818"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3380315" w14:textId="25DC8BBC" w:rsidR="00947725" w:rsidRPr="00063226" w:rsidRDefault="00947725"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283B9D">
        <w:rPr>
          <w:rFonts w:ascii="Times New Roman" w:hAnsi="Times New Roman" w:cs="Times New Roman"/>
          <w:sz w:val="24"/>
          <w:szCs w:val="24"/>
        </w:rPr>
        <w:t xml:space="preserve">Enclosure </w:t>
      </w:r>
      <w:r w:rsidR="003A3818">
        <w:rPr>
          <w:rFonts w:ascii="Times New Roman" w:hAnsi="Times New Roman" w:cs="Times New Roman"/>
          <w:sz w:val="24"/>
          <w:szCs w:val="24"/>
        </w:rPr>
        <w:t>10</w:t>
      </w:r>
    </w:p>
    <w:p w14:paraId="16DAE2EC" w14:textId="286A1D3C" w:rsidR="00947725" w:rsidRDefault="00947725"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Supplement to </w:t>
      </w:r>
      <w:r w:rsidRPr="00063226">
        <w:rPr>
          <w:rFonts w:ascii="Times New Roman" w:hAnsi="Times New Roman" w:cs="Times New Roman"/>
          <w:sz w:val="24"/>
          <w:szCs w:val="24"/>
        </w:rPr>
        <w:t>Attachment 3.1</w:t>
      </w:r>
      <w:r w:rsidRPr="00063226">
        <w:rPr>
          <w:rFonts w:ascii="Times New Roman" w:hAnsi="Times New Roman" w:cs="Times New Roman"/>
          <w:sz w:val="24"/>
          <w:szCs w:val="24"/>
        </w:rPr>
        <w:noBreakHyphen/>
        <w:t>A</w:t>
      </w:r>
    </w:p>
    <w:p w14:paraId="09F040B8" w14:textId="5182E2F0" w:rsidR="00947725" w:rsidRPr="00063226" w:rsidRDefault="00947725"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 xml:space="preserve">Page </w:t>
      </w:r>
      <w:r w:rsidR="003A3818">
        <w:rPr>
          <w:rFonts w:ascii="Times New Roman" w:hAnsi="Times New Roman" w:cs="Times New Roman"/>
          <w:sz w:val="24"/>
          <w:szCs w:val="24"/>
        </w:rPr>
        <w:t>1</w:t>
      </w:r>
    </w:p>
    <w:p w14:paraId="6640243E" w14:textId="7D635D09" w:rsidR="00947725" w:rsidRPr="00063226" w:rsidRDefault="00947725"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63226">
        <w:rPr>
          <w:rFonts w:ascii="Times New Roman" w:hAnsi="Times New Roman" w:cs="Times New Roman"/>
          <w:b/>
          <w:bCs/>
          <w:sz w:val="24"/>
          <w:szCs w:val="24"/>
        </w:rPr>
        <w:t xml:space="preserve">State of </w:t>
      </w:r>
      <w:r w:rsidR="006B18B4">
        <w:rPr>
          <w:rFonts w:ascii="Times New Roman" w:hAnsi="Times New Roman" w:cs="Times New Roman"/>
          <w:b/>
          <w:bCs/>
          <w:sz w:val="24"/>
          <w:szCs w:val="24"/>
        </w:rPr>
        <w:t>South Carolina</w:t>
      </w:r>
    </w:p>
    <w:p w14:paraId="45BB4B52" w14:textId="283BF0A1" w:rsidR="00947725" w:rsidRPr="00063226" w:rsidRDefault="00947725" w:rsidP="00947725">
      <w:pPr>
        <w:rPr>
          <w:rFonts w:ascii="Times New Roman" w:hAnsi="Times New Roman" w:cs="Times New Roman"/>
          <w:b/>
          <w:bCs/>
          <w:sz w:val="24"/>
          <w:szCs w:val="24"/>
        </w:rPr>
      </w:pPr>
      <w:r>
        <w:rPr>
          <w:rFonts w:ascii="Times New Roman" w:hAnsi="Times New Roman" w:cs="Times New Roman"/>
          <w:b/>
          <w:bCs/>
          <w:sz w:val="24"/>
          <w:szCs w:val="24"/>
        </w:rPr>
        <w:t>1905(a)(29</w:t>
      </w:r>
      <w:proofErr w:type="gramStart"/>
      <w:r>
        <w:rPr>
          <w:rFonts w:ascii="Times New Roman" w:hAnsi="Times New Roman" w:cs="Times New Roman"/>
          <w:b/>
          <w:bCs/>
          <w:sz w:val="24"/>
          <w:szCs w:val="24"/>
        </w:rPr>
        <w:t>)  Medication</w:t>
      </w:r>
      <w:proofErr w:type="gramEnd"/>
      <w:r>
        <w:rPr>
          <w:rFonts w:ascii="Times New Roman" w:hAnsi="Times New Roman" w:cs="Times New Roman"/>
          <w:b/>
          <w:bCs/>
          <w:sz w:val="24"/>
          <w:szCs w:val="24"/>
        </w:rPr>
        <w:t>-</w:t>
      </w:r>
      <w:r w:rsidRPr="00063226">
        <w:rPr>
          <w:rFonts w:ascii="Times New Roman" w:hAnsi="Times New Roman" w:cs="Times New Roman"/>
          <w:b/>
          <w:bCs/>
          <w:sz w:val="24"/>
          <w:szCs w:val="24"/>
        </w:rPr>
        <w:t xml:space="preserve">Assisted Treatment </w:t>
      </w:r>
      <w:r>
        <w:rPr>
          <w:rFonts w:ascii="Times New Roman" w:hAnsi="Times New Roman" w:cs="Times New Roman"/>
          <w:b/>
          <w:bCs/>
          <w:sz w:val="24"/>
          <w:szCs w:val="24"/>
        </w:rPr>
        <w:t xml:space="preserve">(MAT) </w:t>
      </w:r>
    </w:p>
    <w:p w14:paraId="3D4558BD" w14:textId="4F90979C" w:rsidR="00947725" w:rsidRPr="00283B9D" w:rsidRDefault="00947725" w:rsidP="00902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5" w:lineRule="auto"/>
        <w:rPr>
          <w:rFonts w:ascii="Times New Roman" w:hAnsi="Times New Roman" w:cs="Times New Roman"/>
          <w:sz w:val="24"/>
          <w:szCs w:val="24"/>
        </w:rPr>
      </w:pPr>
      <w:r w:rsidRPr="00063226">
        <w:rPr>
          <w:rFonts w:ascii="Times New Roman" w:hAnsi="Times New Roman" w:cs="Times New Roman"/>
          <w:sz w:val="24"/>
          <w:szCs w:val="24"/>
        </w:rPr>
        <w:t xml:space="preserve">Amount, Duration, and Scope of Medical and Remedial Care Services Provided </w:t>
      </w:r>
      <w:r w:rsidR="00C93B62">
        <w:rPr>
          <w:rFonts w:ascii="Times New Roman" w:hAnsi="Times New Roman" w:cs="Times New Roman"/>
          <w:sz w:val="24"/>
          <w:szCs w:val="24"/>
        </w:rPr>
        <w:t xml:space="preserve">to </w:t>
      </w:r>
      <w:r w:rsidRPr="00063226">
        <w:rPr>
          <w:rFonts w:ascii="Times New Roman" w:hAnsi="Times New Roman" w:cs="Times New Roman"/>
          <w:sz w:val="24"/>
          <w:szCs w:val="24"/>
        </w:rPr>
        <w:t>the Categorically Needy</w:t>
      </w:r>
      <w:r>
        <w:rPr>
          <w:rFonts w:ascii="Times New Roman" w:hAnsi="Times New Roman" w:cs="Times New Roman"/>
          <w:sz w:val="24"/>
          <w:szCs w:val="24"/>
        </w:rPr>
        <w:t xml:space="preserve"> (</w:t>
      </w:r>
      <w:r w:rsidRPr="00283B9D">
        <w:rPr>
          <w:rFonts w:ascii="Times New Roman" w:hAnsi="Times New Roman" w:cs="Times New Roman"/>
          <w:sz w:val="24"/>
          <w:szCs w:val="24"/>
        </w:rPr>
        <w:t>continued)</w:t>
      </w:r>
    </w:p>
    <w:p w14:paraId="6D50E09B" w14:textId="77777777" w:rsidR="00947725" w:rsidRPr="00283B9D" w:rsidRDefault="00947725" w:rsidP="00902DB1">
      <w:pPr>
        <w:pStyle w:val="ListParagraph"/>
        <w:spacing w:after="0" w:line="235" w:lineRule="auto"/>
        <w:ind w:left="1080"/>
        <w:rPr>
          <w:rFonts w:ascii="Times New Roman" w:hAnsi="Times New Roman" w:cs="Times New Roman"/>
          <w:sz w:val="24"/>
          <w:szCs w:val="24"/>
        </w:rPr>
      </w:pPr>
    </w:p>
    <w:p w14:paraId="1022D6C3" w14:textId="43278688" w:rsidR="00F24F9C" w:rsidRPr="00283B9D" w:rsidRDefault="00F24F9C" w:rsidP="00144830">
      <w:pPr>
        <w:pStyle w:val="ListParagraph"/>
        <w:numPr>
          <w:ilvl w:val="0"/>
          <w:numId w:val="11"/>
        </w:numPr>
        <w:ind w:left="720"/>
        <w:rPr>
          <w:rFonts w:ascii="Times New Roman" w:hAnsi="Times New Roman" w:cs="Times New Roman"/>
          <w:sz w:val="24"/>
          <w:szCs w:val="24"/>
        </w:rPr>
      </w:pPr>
      <w:r w:rsidRPr="00283B9D">
        <w:rPr>
          <w:rFonts w:ascii="Times New Roman" w:hAnsi="Times New Roman" w:cs="Times New Roman"/>
          <w:sz w:val="24"/>
          <w:szCs w:val="24"/>
        </w:rPr>
        <w:t>Utilization Controls</w:t>
      </w:r>
    </w:p>
    <w:p w14:paraId="2395B256" w14:textId="40846BA8" w:rsidR="00F24F9C" w:rsidRPr="00283B9D" w:rsidRDefault="00F24F9C" w:rsidP="00144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sidRPr="00283B9D">
        <w:rPr>
          <w:rFonts w:ascii="Times New Roman" w:hAnsi="Times New Roman" w:cs="Times New Roman"/>
          <w:sz w:val="24"/>
          <w:szCs w:val="24"/>
        </w:rPr>
        <w:t xml:space="preserve">     </w:t>
      </w:r>
      <w:r w:rsidR="004B675D" w:rsidRPr="00283B9D">
        <w:rPr>
          <w:rFonts w:ascii="Times New Roman" w:hAnsi="Times New Roman" w:cs="Times New Roman"/>
          <w:sz w:val="24"/>
          <w:szCs w:val="24"/>
        </w:rPr>
        <w:tab/>
      </w:r>
      <w:r w:rsidR="004B675D" w:rsidRPr="00283B9D">
        <w:rPr>
          <w:rFonts w:ascii="Times New Roman" w:hAnsi="Times New Roman" w:cs="Times New Roman"/>
          <w:sz w:val="24"/>
          <w:szCs w:val="24"/>
        </w:rPr>
        <w:tab/>
      </w:r>
      <w:r w:rsidRPr="00283B9D">
        <w:rPr>
          <w:rFonts w:ascii="Times New Roman" w:hAnsi="Times New Roman" w:cs="Times New Roman"/>
          <w:sz w:val="24"/>
          <w:szCs w:val="24"/>
        </w:rPr>
        <w:t>___</w:t>
      </w:r>
      <w:r w:rsidR="00283B9D">
        <w:rPr>
          <w:rFonts w:ascii="Times New Roman" w:hAnsi="Times New Roman" w:cs="Times New Roman"/>
          <w:sz w:val="24"/>
          <w:szCs w:val="24"/>
        </w:rPr>
        <w:t>X</w:t>
      </w:r>
      <w:r w:rsidRPr="00283B9D">
        <w:rPr>
          <w:rFonts w:ascii="Times New Roman" w:hAnsi="Times New Roman" w:cs="Times New Roman"/>
          <w:sz w:val="24"/>
          <w:szCs w:val="24"/>
        </w:rPr>
        <w:t xml:space="preserve">__ The state has </w:t>
      </w:r>
      <w:r w:rsidR="0019785F" w:rsidRPr="00283B9D">
        <w:rPr>
          <w:rFonts w:ascii="Times New Roman" w:hAnsi="Times New Roman" w:cs="Times New Roman"/>
          <w:sz w:val="24"/>
          <w:szCs w:val="24"/>
        </w:rPr>
        <w:t>drug</w:t>
      </w:r>
      <w:r w:rsidR="00B91362" w:rsidRPr="00283B9D">
        <w:rPr>
          <w:rFonts w:ascii="Times New Roman" w:hAnsi="Times New Roman" w:cs="Times New Roman"/>
          <w:color w:val="FF0000"/>
          <w:sz w:val="24"/>
          <w:szCs w:val="24"/>
        </w:rPr>
        <w:t xml:space="preserve"> </w:t>
      </w:r>
      <w:r w:rsidRPr="00283B9D">
        <w:rPr>
          <w:rFonts w:ascii="Times New Roman" w:hAnsi="Times New Roman" w:cs="Times New Roman"/>
          <w:sz w:val="24"/>
          <w:szCs w:val="24"/>
        </w:rPr>
        <w:t xml:space="preserve">utilization controls in place. </w:t>
      </w:r>
      <w:r w:rsidR="00B91362" w:rsidRPr="00283B9D">
        <w:rPr>
          <w:rFonts w:ascii="Times New Roman" w:hAnsi="Times New Roman" w:cs="Times New Roman"/>
          <w:sz w:val="24"/>
          <w:szCs w:val="24"/>
        </w:rPr>
        <w:t>(Check each of the following that apply)</w:t>
      </w:r>
    </w:p>
    <w:p w14:paraId="6D32C2F9" w14:textId="77777777" w:rsidR="00D06ADC" w:rsidRPr="00283B9D" w:rsidRDefault="00D06ADC" w:rsidP="00D06ADC">
      <w:pPr>
        <w:autoSpaceDE w:val="0"/>
        <w:autoSpaceDN w:val="0"/>
        <w:adjustRightInd w:val="0"/>
        <w:spacing w:after="41" w:line="240" w:lineRule="auto"/>
        <w:ind w:left="1440" w:firstLine="720"/>
        <w:rPr>
          <w:rFonts w:ascii="Times New Roman" w:eastAsia="Times New Roman" w:hAnsi="Times New Roman" w:cs="Times New Roman"/>
          <w:sz w:val="24"/>
          <w:szCs w:val="24"/>
        </w:rPr>
      </w:pPr>
      <w:r w:rsidRPr="00283B9D">
        <w:rPr>
          <w:rFonts w:ascii="Times New Roman" w:eastAsia="Times New Roman" w:hAnsi="Times New Roman" w:cs="Times New Roman"/>
          <w:sz w:val="24"/>
          <w:szCs w:val="24"/>
        </w:rPr>
        <w:t xml:space="preserve">_____ Generic first policy </w:t>
      </w:r>
    </w:p>
    <w:p w14:paraId="4F6ECE8E" w14:textId="550DA524" w:rsidR="00D06ADC" w:rsidRPr="00283B9D" w:rsidRDefault="009B7016" w:rsidP="009B7016">
      <w:pPr>
        <w:tabs>
          <w:tab w:val="left" w:pos="2790"/>
        </w:tabs>
        <w:autoSpaceDE w:val="0"/>
        <w:autoSpaceDN w:val="0"/>
        <w:adjustRightInd w:val="0"/>
        <w:spacing w:after="41" w:line="240" w:lineRule="auto"/>
        <w:ind w:left="1440" w:firstLine="720"/>
        <w:rPr>
          <w:rFonts w:ascii="Times New Roman" w:eastAsia="Times New Roman" w:hAnsi="Times New Roman" w:cs="Times New Roman"/>
          <w:sz w:val="24"/>
          <w:szCs w:val="24"/>
        </w:rPr>
      </w:pPr>
      <w:r w:rsidRPr="009B7016">
        <w:rPr>
          <w:rFonts w:ascii="Times New Roman" w:eastAsia="Times New Roman" w:hAnsi="Times New Roman" w:cs="Times New Roman"/>
          <w:sz w:val="24"/>
          <w:szCs w:val="24"/>
          <w:u w:val="single"/>
        </w:rPr>
        <w:t xml:space="preserve">  X     </w:t>
      </w:r>
      <w:r>
        <w:rPr>
          <w:rFonts w:ascii="Times New Roman" w:eastAsia="Times New Roman" w:hAnsi="Times New Roman" w:cs="Times New Roman"/>
          <w:sz w:val="24"/>
          <w:szCs w:val="24"/>
        </w:rPr>
        <w:t xml:space="preserve"> </w:t>
      </w:r>
      <w:r w:rsidR="00D06ADC" w:rsidRPr="00283B9D">
        <w:rPr>
          <w:rFonts w:ascii="Times New Roman" w:eastAsia="Times New Roman" w:hAnsi="Times New Roman" w:cs="Times New Roman"/>
          <w:sz w:val="24"/>
          <w:szCs w:val="24"/>
        </w:rPr>
        <w:t>Preferred drug lists</w:t>
      </w:r>
    </w:p>
    <w:p w14:paraId="68F7006A" w14:textId="1A7268B8" w:rsidR="00D06ADC" w:rsidRPr="00283B9D" w:rsidRDefault="009B7016" w:rsidP="00D06ADC">
      <w:pPr>
        <w:autoSpaceDE w:val="0"/>
        <w:autoSpaceDN w:val="0"/>
        <w:adjustRightInd w:val="0"/>
        <w:spacing w:after="41" w:line="240" w:lineRule="auto"/>
        <w:ind w:left="1440" w:firstLine="720"/>
        <w:rPr>
          <w:rFonts w:ascii="Times New Roman" w:eastAsia="Times New Roman" w:hAnsi="Times New Roman" w:cs="Times New Roman"/>
          <w:sz w:val="24"/>
          <w:szCs w:val="24"/>
        </w:rPr>
      </w:pPr>
      <w:r w:rsidRPr="009B7016">
        <w:rPr>
          <w:rFonts w:ascii="Times New Roman" w:eastAsia="Times New Roman" w:hAnsi="Times New Roman" w:cs="Times New Roman"/>
          <w:sz w:val="24"/>
          <w:szCs w:val="24"/>
          <w:u w:val="single"/>
        </w:rPr>
        <w:t xml:space="preserve">  X   </w:t>
      </w:r>
      <w:r w:rsidR="00D06ADC" w:rsidRPr="009B7016">
        <w:rPr>
          <w:rFonts w:ascii="Times New Roman" w:eastAsia="Times New Roman" w:hAnsi="Times New Roman" w:cs="Times New Roman"/>
          <w:sz w:val="24"/>
          <w:szCs w:val="24"/>
          <w:u w:val="single"/>
        </w:rPr>
        <w:t xml:space="preserve"> </w:t>
      </w:r>
      <w:r w:rsidRPr="009B701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D06ADC" w:rsidRPr="00283B9D">
        <w:rPr>
          <w:rFonts w:ascii="Times New Roman" w:eastAsia="Times New Roman" w:hAnsi="Times New Roman" w:cs="Times New Roman"/>
          <w:sz w:val="24"/>
          <w:szCs w:val="24"/>
        </w:rPr>
        <w:t>Clinical criteria</w:t>
      </w:r>
    </w:p>
    <w:p w14:paraId="66D7D2C0" w14:textId="4DA2D07E" w:rsidR="00D06ADC" w:rsidRPr="00283B9D" w:rsidRDefault="009B7016" w:rsidP="00D06ADC">
      <w:pPr>
        <w:autoSpaceDE w:val="0"/>
        <w:autoSpaceDN w:val="0"/>
        <w:adjustRightInd w:val="0"/>
        <w:spacing w:after="41" w:line="240" w:lineRule="auto"/>
        <w:ind w:left="1440" w:firstLine="720"/>
        <w:rPr>
          <w:rFonts w:ascii="Times New Roman" w:eastAsia="Times New Roman" w:hAnsi="Times New Roman" w:cs="Times New Roman"/>
          <w:sz w:val="24"/>
          <w:szCs w:val="24"/>
        </w:rPr>
      </w:pPr>
      <w:r w:rsidRPr="009B7016">
        <w:rPr>
          <w:rFonts w:ascii="Times New Roman" w:eastAsia="Times New Roman" w:hAnsi="Times New Roman" w:cs="Times New Roman"/>
          <w:sz w:val="24"/>
          <w:szCs w:val="24"/>
          <w:u w:val="single"/>
        </w:rPr>
        <w:t xml:space="preserve">  X   </w:t>
      </w:r>
      <w:r w:rsidR="00D06ADC" w:rsidRPr="009B7016">
        <w:rPr>
          <w:rFonts w:ascii="Times New Roman" w:eastAsia="Times New Roman" w:hAnsi="Times New Roman" w:cs="Times New Roman"/>
          <w:sz w:val="24"/>
          <w:szCs w:val="24"/>
          <w:u w:val="single"/>
        </w:rPr>
        <w:t xml:space="preserve"> </w:t>
      </w:r>
      <w:r w:rsidRPr="009B701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D06ADC" w:rsidRPr="00283B9D">
        <w:rPr>
          <w:rFonts w:ascii="Times New Roman" w:eastAsia="Times New Roman" w:hAnsi="Times New Roman" w:cs="Times New Roman"/>
          <w:sz w:val="24"/>
          <w:szCs w:val="24"/>
        </w:rPr>
        <w:t>Quantity limits</w:t>
      </w:r>
    </w:p>
    <w:p w14:paraId="6BD9692B" w14:textId="77777777" w:rsidR="00B91362" w:rsidRPr="00283B9D" w:rsidRDefault="00B91362" w:rsidP="00902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5" w:lineRule="auto"/>
        <w:ind w:left="360"/>
        <w:rPr>
          <w:rFonts w:ascii="Times New Roman" w:hAnsi="Times New Roman" w:cs="Times New Roman"/>
          <w:sz w:val="24"/>
          <w:szCs w:val="24"/>
        </w:rPr>
      </w:pPr>
    </w:p>
    <w:p w14:paraId="40E74943" w14:textId="04EB8F95" w:rsidR="00F24F9C" w:rsidRPr="00283B9D" w:rsidRDefault="00F24F9C" w:rsidP="00F2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r w:rsidRPr="00283B9D">
        <w:rPr>
          <w:rFonts w:ascii="Times New Roman" w:hAnsi="Times New Roman" w:cs="Times New Roman"/>
          <w:sz w:val="24"/>
          <w:szCs w:val="24"/>
        </w:rPr>
        <w:tab/>
      </w:r>
      <w:r w:rsidR="00CD41C5" w:rsidRPr="00283B9D">
        <w:rPr>
          <w:rFonts w:ascii="Times New Roman" w:hAnsi="Times New Roman" w:cs="Times New Roman"/>
          <w:sz w:val="24"/>
          <w:szCs w:val="24"/>
        </w:rPr>
        <w:tab/>
      </w:r>
      <w:r w:rsidRPr="00283B9D">
        <w:rPr>
          <w:rFonts w:ascii="Times New Roman" w:hAnsi="Times New Roman" w:cs="Times New Roman"/>
          <w:sz w:val="24"/>
          <w:szCs w:val="24"/>
        </w:rPr>
        <w:t>_____ The state does not have</w:t>
      </w:r>
      <w:r w:rsidR="0019785F" w:rsidRPr="00283B9D">
        <w:rPr>
          <w:rFonts w:ascii="Times New Roman" w:hAnsi="Times New Roman" w:cs="Times New Roman"/>
          <w:color w:val="FF0000"/>
          <w:sz w:val="24"/>
          <w:szCs w:val="24"/>
        </w:rPr>
        <w:t xml:space="preserve"> </w:t>
      </w:r>
      <w:r w:rsidR="0019785F" w:rsidRPr="00283B9D">
        <w:rPr>
          <w:rFonts w:ascii="Times New Roman" w:hAnsi="Times New Roman" w:cs="Times New Roman"/>
          <w:sz w:val="24"/>
          <w:szCs w:val="24"/>
        </w:rPr>
        <w:t>drug</w:t>
      </w:r>
      <w:r w:rsidRPr="00283B9D">
        <w:rPr>
          <w:rFonts w:ascii="Times New Roman" w:hAnsi="Times New Roman" w:cs="Times New Roman"/>
          <w:sz w:val="24"/>
          <w:szCs w:val="24"/>
        </w:rPr>
        <w:t xml:space="preserve"> utilization controls in place.</w:t>
      </w:r>
    </w:p>
    <w:p w14:paraId="2518D74A" w14:textId="2A93CD31" w:rsidR="00CD41C5" w:rsidRPr="00283B9D" w:rsidRDefault="00CD41C5" w:rsidP="00902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5" w:lineRule="auto"/>
        <w:ind w:left="360"/>
        <w:rPr>
          <w:rFonts w:ascii="Times New Roman" w:hAnsi="Times New Roman" w:cs="Times New Roman"/>
          <w:sz w:val="24"/>
          <w:szCs w:val="24"/>
        </w:rPr>
      </w:pPr>
      <w:r w:rsidRPr="00283B9D">
        <w:rPr>
          <w:rFonts w:ascii="Times New Roman" w:hAnsi="Times New Roman" w:cs="Times New Roman"/>
          <w:sz w:val="24"/>
          <w:szCs w:val="24"/>
        </w:rPr>
        <w:tab/>
      </w:r>
      <w:r w:rsidR="00947725" w:rsidRPr="00283B9D">
        <w:rPr>
          <w:rFonts w:ascii="Times New Roman" w:hAnsi="Times New Roman" w:cs="Times New Roman"/>
          <w:sz w:val="24"/>
          <w:szCs w:val="24"/>
        </w:rPr>
        <w:tab/>
      </w:r>
    </w:p>
    <w:p w14:paraId="2770DD7F" w14:textId="6601F2DC" w:rsidR="00D17574" w:rsidRPr="00283B9D" w:rsidRDefault="00D17574" w:rsidP="00902DB1">
      <w:pPr>
        <w:pStyle w:val="ListParagraph"/>
        <w:numPr>
          <w:ilvl w:val="0"/>
          <w:numId w:val="11"/>
        </w:numPr>
        <w:spacing w:after="0" w:line="235" w:lineRule="auto"/>
        <w:ind w:left="720"/>
        <w:rPr>
          <w:rFonts w:ascii="Times New Roman" w:hAnsi="Times New Roman" w:cs="Times New Roman"/>
          <w:sz w:val="24"/>
          <w:szCs w:val="24"/>
        </w:rPr>
      </w:pPr>
      <w:r w:rsidRPr="00283B9D">
        <w:rPr>
          <w:rFonts w:ascii="Times New Roman" w:hAnsi="Times New Roman" w:cs="Times New Roman"/>
          <w:sz w:val="24"/>
          <w:szCs w:val="24"/>
        </w:rPr>
        <w:t>Limitations</w:t>
      </w:r>
    </w:p>
    <w:p w14:paraId="73CED648" w14:textId="77777777" w:rsidR="00D17574" w:rsidRPr="00283B9D" w:rsidRDefault="00D17574" w:rsidP="00902DB1">
      <w:pPr>
        <w:pStyle w:val="ListParagraph"/>
        <w:spacing w:after="0" w:line="235" w:lineRule="auto"/>
        <w:rPr>
          <w:rFonts w:ascii="Times New Roman" w:hAnsi="Times New Roman" w:cs="Times New Roman"/>
          <w:sz w:val="24"/>
          <w:szCs w:val="24"/>
        </w:rPr>
      </w:pPr>
    </w:p>
    <w:p w14:paraId="03F255C7" w14:textId="7A254A1C" w:rsidR="00167C70" w:rsidRDefault="00947725" w:rsidP="00D17574">
      <w:pPr>
        <w:pStyle w:val="ListParagraph"/>
        <w:rPr>
          <w:rFonts w:ascii="Times New Roman" w:hAnsi="Times New Roman" w:cs="Times New Roman"/>
          <w:sz w:val="24"/>
          <w:szCs w:val="24"/>
        </w:rPr>
      </w:pPr>
      <w:r w:rsidRPr="00283B9D">
        <w:rPr>
          <w:rFonts w:ascii="Times New Roman" w:hAnsi="Times New Roman" w:cs="Times New Roman"/>
          <w:sz w:val="24"/>
          <w:szCs w:val="24"/>
        </w:rPr>
        <w:t xml:space="preserve">Describe </w:t>
      </w:r>
      <w:r w:rsidR="00333F1A" w:rsidRPr="00283B9D">
        <w:rPr>
          <w:rFonts w:ascii="Times New Roman" w:hAnsi="Times New Roman" w:cs="Times New Roman"/>
          <w:sz w:val="24"/>
          <w:szCs w:val="24"/>
        </w:rPr>
        <w:t>the state’s limitations on amount, duration, and s</w:t>
      </w:r>
      <w:r w:rsidR="00F24F9C" w:rsidRPr="00283B9D">
        <w:rPr>
          <w:rFonts w:ascii="Times New Roman" w:hAnsi="Times New Roman" w:cs="Times New Roman"/>
          <w:sz w:val="24"/>
          <w:szCs w:val="24"/>
        </w:rPr>
        <w:t xml:space="preserve">cope of </w:t>
      </w:r>
      <w:r w:rsidR="00333F1A" w:rsidRPr="00283B9D">
        <w:rPr>
          <w:rFonts w:ascii="Times New Roman" w:hAnsi="Times New Roman" w:cs="Times New Roman"/>
          <w:sz w:val="24"/>
          <w:szCs w:val="24"/>
        </w:rPr>
        <w:t>MAT drug</w:t>
      </w:r>
      <w:r w:rsidR="00206E29" w:rsidRPr="00283B9D">
        <w:rPr>
          <w:rFonts w:ascii="Times New Roman" w:hAnsi="Times New Roman" w:cs="Times New Roman"/>
          <w:sz w:val="24"/>
          <w:szCs w:val="24"/>
        </w:rPr>
        <w:t>s</w:t>
      </w:r>
      <w:r w:rsidR="00333F1A" w:rsidRPr="00283B9D">
        <w:rPr>
          <w:rFonts w:ascii="Times New Roman" w:hAnsi="Times New Roman" w:cs="Times New Roman"/>
          <w:sz w:val="24"/>
          <w:szCs w:val="24"/>
        </w:rPr>
        <w:t>, biological</w:t>
      </w:r>
      <w:r w:rsidR="00206E29" w:rsidRPr="00283B9D">
        <w:rPr>
          <w:rFonts w:ascii="Times New Roman" w:hAnsi="Times New Roman" w:cs="Times New Roman"/>
          <w:sz w:val="24"/>
          <w:szCs w:val="24"/>
        </w:rPr>
        <w:t>s</w:t>
      </w:r>
      <w:r w:rsidR="00333F1A" w:rsidRPr="00283B9D">
        <w:rPr>
          <w:rFonts w:ascii="Times New Roman" w:hAnsi="Times New Roman" w:cs="Times New Roman"/>
          <w:sz w:val="24"/>
          <w:szCs w:val="24"/>
        </w:rPr>
        <w:t xml:space="preserve">, and </w:t>
      </w:r>
      <w:r w:rsidR="005A0BCC" w:rsidRPr="00283B9D">
        <w:rPr>
          <w:rFonts w:ascii="Times New Roman" w:hAnsi="Times New Roman" w:cs="Times New Roman"/>
          <w:sz w:val="24"/>
          <w:szCs w:val="24"/>
        </w:rPr>
        <w:t>counseling and behavioral therapies related to MAT</w:t>
      </w:r>
      <w:r w:rsidR="00D17574" w:rsidRPr="00283B9D">
        <w:rPr>
          <w:rFonts w:ascii="Times New Roman" w:hAnsi="Times New Roman" w:cs="Times New Roman"/>
          <w:sz w:val="24"/>
          <w:szCs w:val="24"/>
        </w:rPr>
        <w:t>.</w:t>
      </w:r>
    </w:p>
    <w:p w14:paraId="03991A4C" w14:textId="77777777" w:rsidR="009B7016" w:rsidRPr="00283B9D" w:rsidRDefault="009B7016" w:rsidP="00902DB1">
      <w:pPr>
        <w:pStyle w:val="ListParagraph"/>
        <w:spacing w:after="0" w:line="235" w:lineRule="auto"/>
        <w:rPr>
          <w:rFonts w:ascii="Times New Roman" w:hAnsi="Times New Roman" w:cs="Times New Roman"/>
          <w:sz w:val="24"/>
          <w:szCs w:val="24"/>
        </w:rPr>
      </w:pPr>
    </w:p>
    <w:p w14:paraId="40D0BC80" w14:textId="77777777" w:rsidR="00661BD0" w:rsidRDefault="0053573A" w:rsidP="00F27A03">
      <w:pPr>
        <w:pStyle w:val="ListParagraph"/>
        <w:numPr>
          <w:ilvl w:val="0"/>
          <w:numId w:val="26"/>
        </w:numPr>
        <w:rPr>
          <w:rFonts w:ascii="Times New Roman" w:hAnsi="Times New Roman" w:cs="Times New Roman"/>
          <w:sz w:val="24"/>
          <w:szCs w:val="24"/>
        </w:rPr>
      </w:pPr>
      <w:bookmarkStart w:id="4" w:name="_Hlk67931096"/>
      <w:r w:rsidRPr="00661BD0">
        <w:rPr>
          <w:rFonts w:ascii="Times New Roman" w:hAnsi="Times New Roman" w:cs="Times New Roman"/>
          <w:sz w:val="24"/>
          <w:szCs w:val="24"/>
        </w:rPr>
        <w:t>Limitations on amount, duration, and scope of MAT drugs, biologicals:</w:t>
      </w:r>
      <w:r w:rsidR="00283B9D" w:rsidRPr="00661BD0">
        <w:rPr>
          <w:rFonts w:ascii="Times New Roman" w:hAnsi="Times New Roman" w:cs="Times New Roman"/>
          <w:sz w:val="24"/>
          <w:szCs w:val="24"/>
        </w:rPr>
        <w:t xml:space="preserve"> </w:t>
      </w:r>
      <w:r w:rsidR="00522660" w:rsidRPr="00661BD0">
        <w:rPr>
          <w:rFonts w:ascii="Times New Roman" w:hAnsi="Times New Roman" w:cs="Times New Roman"/>
          <w:sz w:val="24"/>
          <w:szCs w:val="24"/>
        </w:rPr>
        <w:t xml:space="preserve">There are no limitations on amount, duration and scope of MAT drugs, biologicals. </w:t>
      </w:r>
      <w:r w:rsidR="00661BD0" w:rsidRPr="00661BD0">
        <w:rPr>
          <w:rFonts w:ascii="Times New Roman" w:hAnsi="Times New Roman" w:cs="Times New Roman"/>
          <w:sz w:val="24"/>
          <w:szCs w:val="24"/>
        </w:rPr>
        <w:t>However, there are limitations on practitioners eligible to prescribe MAT drugs (Methadone, Buprenorphine and Naltrexone). Practitioners eligible to prescribe such drugs as noted above are:</w:t>
      </w:r>
    </w:p>
    <w:p w14:paraId="21B11D50" w14:textId="7ABE1FEE" w:rsidR="00661BD0" w:rsidRDefault="00661BD0" w:rsidP="00791C1B">
      <w:pPr>
        <w:pStyle w:val="ListParagraph"/>
        <w:numPr>
          <w:ilvl w:val="0"/>
          <w:numId w:val="27"/>
        </w:numPr>
        <w:rPr>
          <w:rFonts w:ascii="Times New Roman" w:hAnsi="Times New Roman" w:cs="Times New Roman"/>
          <w:sz w:val="24"/>
          <w:szCs w:val="24"/>
        </w:rPr>
      </w:pPr>
      <w:r w:rsidRPr="00661BD0">
        <w:rPr>
          <w:rFonts w:ascii="Times New Roman" w:hAnsi="Times New Roman" w:cs="Times New Roman"/>
          <w:sz w:val="24"/>
          <w:szCs w:val="24"/>
        </w:rPr>
        <w:t>Methadone must be prescribed and administered by an Opioid Treatment Program</w:t>
      </w:r>
      <w:r w:rsidR="00152665">
        <w:rPr>
          <w:rFonts w:ascii="Times New Roman" w:hAnsi="Times New Roman" w:cs="Times New Roman"/>
          <w:sz w:val="24"/>
          <w:szCs w:val="24"/>
        </w:rPr>
        <w:t>.</w:t>
      </w:r>
    </w:p>
    <w:p w14:paraId="7E288616" w14:textId="77777777" w:rsidR="00661BD0" w:rsidRDefault="00661BD0" w:rsidP="00791C1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Buprenorphine can be prescribed and administered by certain physicians, clinical nurse specialists, certified registered nurse anesthetists, and certified nurse midwives.</w:t>
      </w:r>
    </w:p>
    <w:p w14:paraId="00ECB0DD" w14:textId="56F1FDEE" w:rsidR="0053573A" w:rsidRDefault="00661BD0" w:rsidP="00902DB1">
      <w:pPr>
        <w:pStyle w:val="ListParagraph"/>
        <w:numPr>
          <w:ilvl w:val="0"/>
          <w:numId w:val="27"/>
        </w:numPr>
        <w:spacing w:after="0" w:line="235" w:lineRule="auto"/>
        <w:rPr>
          <w:rFonts w:ascii="Times New Roman" w:hAnsi="Times New Roman" w:cs="Times New Roman"/>
          <w:sz w:val="24"/>
          <w:szCs w:val="24"/>
        </w:rPr>
      </w:pPr>
      <w:r>
        <w:rPr>
          <w:rFonts w:ascii="Times New Roman" w:hAnsi="Times New Roman" w:cs="Times New Roman"/>
          <w:sz w:val="24"/>
          <w:szCs w:val="24"/>
        </w:rPr>
        <w:t>Naltrexone can be prescribed and administered by any clinician who is licensed in the state to prescribe medications.</w:t>
      </w:r>
      <w:r w:rsidRPr="00661BD0">
        <w:rPr>
          <w:rFonts w:ascii="Times New Roman" w:hAnsi="Times New Roman" w:cs="Times New Roman"/>
          <w:sz w:val="24"/>
          <w:szCs w:val="24"/>
        </w:rPr>
        <w:br/>
      </w:r>
    </w:p>
    <w:bookmarkEnd w:id="4"/>
    <w:p w14:paraId="02194682" w14:textId="1E11D98E" w:rsidR="0053573A" w:rsidRDefault="0053573A" w:rsidP="009B7016">
      <w:pPr>
        <w:pStyle w:val="ListParagraph"/>
        <w:numPr>
          <w:ilvl w:val="0"/>
          <w:numId w:val="26"/>
        </w:numPr>
        <w:jc w:val="both"/>
        <w:rPr>
          <w:rFonts w:ascii="Times New Roman" w:hAnsi="Times New Roman" w:cs="Times New Roman"/>
          <w:sz w:val="24"/>
          <w:szCs w:val="24"/>
        </w:rPr>
      </w:pPr>
      <w:r w:rsidRPr="00283B9D">
        <w:rPr>
          <w:rFonts w:ascii="Times New Roman" w:hAnsi="Times New Roman" w:cs="Times New Roman"/>
          <w:sz w:val="24"/>
          <w:szCs w:val="24"/>
        </w:rPr>
        <w:t xml:space="preserve">Limitations on amount duration and scope of counseling and behavioral therapies related to MAT: Beneficiaries receiving MAT services </w:t>
      </w:r>
      <w:proofErr w:type="gramStart"/>
      <w:r w:rsidRPr="00283B9D">
        <w:rPr>
          <w:rFonts w:ascii="Times New Roman" w:hAnsi="Times New Roman" w:cs="Times New Roman"/>
          <w:sz w:val="24"/>
          <w:szCs w:val="24"/>
        </w:rPr>
        <w:t>are able to</w:t>
      </w:r>
      <w:proofErr w:type="gramEnd"/>
      <w:r w:rsidRPr="00283B9D">
        <w:rPr>
          <w:rFonts w:ascii="Times New Roman" w:hAnsi="Times New Roman" w:cs="Times New Roman"/>
          <w:sz w:val="24"/>
          <w:szCs w:val="24"/>
        </w:rPr>
        <w:t xml:space="preserve"> receive all behavioral therapies in the South Carolina State Plan as long as medical necessity is met. Most services have service frequency caps that can be amended if medical necessity</w:t>
      </w:r>
      <w:r w:rsidR="00B2448C" w:rsidRPr="00283B9D">
        <w:rPr>
          <w:rFonts w:ascii="Times New Roman" w:hAnsi="Times New Roman" w:cs="Times New Roman"/>
          <w:sz w:val="24"/>
          <w:szCs w:val="24"/>
        </w:rPr>
        <w:t xml:space="preserve"> dictates.</w:t>
      </w:r>
    </w:p>
    <w:p w14:paraId="4929A07A" w14:textId="13633CAE" w:rsidR="005647EB"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 </w:t>
      </w:r>
      <w:r w:rsidR="000E097F">
        <w:rPr>
          <w:rFonts w:ascii="Times New Roman" w:hAnsi="Times New Roman" w:cs="Times New Roman"/>
          <w:sz w:val="24"/>
          <w:szCs w:val="24"/>
        </w:rPr>
        <w:t xml:space="preserve">      </w:t>
      </w:r>
      <w:r w:rsidR="000E097F" w:rsidRPr="000E097F">
        <w:rPr>
          <w:rFonts w:ascii="Times New Roman" w:hAnsi="Times New Roman" w:cs="Times New Roman"/>
          <w:sz w:val="24"/>
          <w:szCs w:val="24"/>
          <w:u w:val="single"/>
        </w:rPr>
        <w:t>09/30/21</w:t>
      </w:r>
      <w:r>
        <w:rPr>
          <w:rFonts w:ascii="Times New Roman" w:hAnsi="Times New Roman" w:cs="Times New Roman"/>
          <w:sz w:val="24"/>
          <w:szCs w:val="24"/>
        </w:rPr>
        <w:t xml:space="preserve">           Effective Date </w:t>
      </w:r>
      <w:r w:rsidRPr="008F3057">
        <w:rPr>
          <w:rFonts w:ascii="Times New Roman" w:hAnsi="Times New Roman" w:cs="Times New Roman"/>
          <w:sz w:val="24"/>
          <w:szCs w:val="24"/>
          <w:u w:val="single"/>
        </w:rPr>
        <w:t>10/01/2</w:t>
      </w:r>
      <w:r>
        <w:rPr>
          <w:rFonts w:ascii="Times New Roman" w:hAnsi="Times New Roman" w:cs="Times New Roman"/>
          <w:sz w:val="24"/>
          <w:szCs w:val="24"/>
          <w:u w:val="single"/>
        </w:rPr>
        <w:t>0</w:t>
      </w:r>
    </w:p>
    <w:p w14:paraId="5CFE3A97" w14:textId="77777777" w:rsidR="005647EB"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201AA918" w14:textId="77777777" w:rsidR="005647EB"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sectPr w:rsidR="005647EB" w:rsidSect="003A3818">
          <w:pgSz w:w="12240" w:h="15840"/>
          <w:pgMar w:top="360" w:right="1440" w:bottom="360" w:left="1440" w:header="720" w:footer="720" w:gutter="0"/>
          <w:cols w:space="720"/>
          <w:titlePg/>
          <w:docGrid w:linePitch="360"/>
        </w:sect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77A17F3D" w14:textId="39D5C952" w:rsidR="00167C70" w:rsidRDefault="00167C70">
      <w:pPr>
        <w:rPr>
          <w:rFonts w:ascii="Times New Roman" w:hAnsi="Times New Roman" w:cs="Times New Roman"/>
          <w:sz w:val="24"/>
          <w:szCs w:val="24"/>
        </w:rPr>
      </w:pPr>
    </w:p>
    <w:p w14:paraId="03EB62DF" w14:textId="19E0FCD9" w:rsidR="001744AA" w:rsidRPr="00063226" w:rsidRDefault="001744AA" w:rsidP="0017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063226">
        <w:rPr>
          <w:rFonts w:ascii="Times New Roman" w:hAnsi="Times New Roman" w:cs="Times New Roman"/>
          <w:sz w:val="24"/>
          <w:szCs w:val="24"/>
        </w:rPr>
        <w:t xml:space="preserve">Enclosure </w:t>
      </w:r>
      <w:r w:rsidR="003A3818">
        <w:rPr>
          <w:rFonts w:ascii="Times New Roman" w:hAnsi="Times New Roman" w:cs="Times New Roman"/>
          <w:sz w:val="24"/>
          <w:szCs w:val="24"/>
        </w:rPr>
        <w:t>11</w:t>
      </w:r>
    </w:p>
    <w:p w14:paraId="783CB75C" w14:textId="77777777" w:rsidR="001744AA" w:rsidRDefault="001744AA" w:rsidP="0017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Supplement to </w:t>
      </w:r>
      <w:r w:rsidRPr="00063226">
        <w:rPr>
          <w:rFonts w:ascii="Times New Roman" w:hAnsi="Times New Roman" w:cs="Times New Roman"/>
          <w:sz w:val="24"/>
          <w:szCs w:val="24"/>
        </w:rPr>
        <w:t>Attachment 3.1</w:t>
      </w:r>
      <w:r w:rsidRPr="00063226">
        <w:rPr>
          <w:rFonts w:ascii="Times New Roman" w:hAnsi="Times New Roman" w:cs="Times New Roman"/>
          <w:sz w:val="24"/>
          <w:szCs w:val="24"/>
        </w:rPr>
        <w:noBreakHyphen/>
        <w:t>A</w:t>
      </w:r>
    </w:p>
    <w:p w14:paraId="4C534705" w14:textId="210656AF" w:rsidR="001744AA" w:rsidRPr="00063226" w:rsidRDefault="001744AA" w:rsidP="0017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Pr>
          <w:rFonts w:ascii="Times New Roman" w:hAnsi="Times New Roman" w:cs="Times New Roman"/>
          <w:sz w:val="24"/>
          <w:szCs w:val="24"/>
        </w:rPr>
        <w:t xml:space="preserve">Page </w:t>
      </w:r>
      <w:r w:rsidR="003A3818">
        <w:rPr>
          <w:rFonts w:ascii="Times New Roman" w:hAnsi="Times New Roman" w:cs="Times New Roman"/>
          <w:sz w:val="24"/>
          <w:szCs w:val="24"/>
        </w:rPr>
        <w:t>1</w:t>
      </w:r>
    </w:p>
    <w:p w14:paraId="31D87BBC" w14:textId="755A321F" w:rsidR="001744AA" w:rsidRPr="00063226" w:rsidRDefault="001744AA" w:rsidP="0017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63226">
        <w:rPr>
          <w:rFonts w:ascii="Times New Roman" w:hAnsi="Times New Roman" w:cs="Times New Roman"/>
          <w:b/>
          <w:bCs/>
          <w:sz w:val="24"/>
          <w:szCs w:val="24"/>
        </w:rPr>
        <w:t xml:space="preserve">State of </w:t>
      </w:r>
      <w:r w:rsidR="0086133E">
        <w:rPr>
          <w:rFonts w:ascii="Times New Roman" w:hAnsi="Times New Roman" w:cs="Times New Roman"/>
          <w:b/>
          <w:bCs/>
          <w:sz w:val="24"/>
          <w:szCs w:val="24"/>
        </w:rPr>
        <w:t>South Carolina</w:t>
      </w:r>
    </w:p>
    <w:p w14:paraId="590FAADF" w14:textId="483A7BF4" w:rsidR="001744AA" w:rsidRPr="00063226" w:rsidRDefault="001744AA" w:rsidP="001744AA">
      <w:pPr>
        <w:rPr>
          <w:rFonts w:ascii="Times New Roman" w:hAnsi="Times New Roman" w:cs="Times New Roman"/>
          <w:b/>
          <w:bCs/>
          <w:sz w:val="24"/>
          <w:szCs w:val="24"/>
        </w:rPr>
      </w:pPr>
      <w:r>
        <w:rPr>
          <w:rFonts w:ascii="Times New Roman" w:hAnsi="Times New Roman" w:cs="Times New Roman"/>
          <w:b/>
          <w:bCs/>
          <w:sz w:val="24"/>
          <w:szCs w:val="24"/>
        </w:rPr>
        <w:t>1905(a)(29</w:t>
      </w:r>
      <w:proofErr w:type="gramStart"/>
      <w:r>
        <w:rPr>
          <w:rFonts w:ascii="Times New Roman" w:hAnsi="Times New Roman" w:cs="Times New Roman"/>
          <w:b/>
          <w:bCs/>
          <w:sz w:val="24"/>
          <w:szCs w:val="24"/>
        </w:rPr>
        <w:t>)  Medication</w:t>
      </w:r>
      <w:proofErr w:type="gramEnd"/>
      <w:r>
        <w:rPr>
          <w:rFonts w:ascii="Times New Roman" w:hAnsi="Times New Roman" w:cs="Times New Roman"/>
          <w:b/>
          <w:bCs/>
          <w:sz w:val="24"/>
          <w:szCs w:val="24"/>
        </w:rPr>
        <w:t>-</w:t>
      </w:r>
      <w:r w:rsidRPr="00063226">
        <w:rPr>
          <w:rFonts w:ascii="Times New Roman" w:hAnsi="Times New Roman" w:cs="Times New Roman"/>
          <w:b/>
          <w:bCs/>
          <w:sz w:val="24"/>
          <w:szCs w:val="24"/>
        </w:rPr>
        <w:t xml:space="preserve">Assisted Treatment </w:t>
      </w:r>
      <w:r>
        <w:rPr>
          <w:rFonts w:ascii="Times New Roman" w:hAnsi="Times New Roman" w:cs="Times New Roman"/>
          <w:b/>
          <w:bCs/>
          <w:sz w:val="24"/>
          <w:szCs w:val="24"/>
        </w:rPr>
        <w:t xml:space="preserve">(MAT) </w:t>
      </w:r>
    </w:p>
    <w:p w14:paraId="6A129519" w14:textId="42B55132" w:rsidR="001744AA" w:rsidRPr="0084273A" w:rsidRDefault="001744AA" w:rsidP="0084273A">
      <w:pPr>
        <w:rPr>
          <w:rFonts w:ascii="Times New Roman" w:hAnsi="Times New Roman" w:cs="Times New Roman"/>
          <w:sz w:val="24"/>
          <w:szCs w:val="24"/>
        </w:rPr>
      </w:pPr>
      <w:r w:rsidRPr="0084273A">
        <w:rPr>
          <w:rFonts w:ascii="Times New Roman" w:hAnsi="Times New Roman" w:cs="Times New Roman"/>
          <w:sz w:val="24"/>
          <w:szCs w:val="24"/>
        </w:rPr>
        <w:t>Amount, Duration, and Scope of Medical and Remedia</w:t>
      </w:r>
      <w:r w:rsidR="0084273A" w:rsidRPr="0084273A">
        <w:rPr>
          <w:rFonts w:ascii="Times New Roman" w:hAnsi="Times New Roman" w:cs="Times New Roman"/>
          <w:sz w:val="24"/>
          <w:szCs w:val="24"/>
        </w:rPr>
        <w:t xml:space="preserve">l Care Services Provided </w:t>
      </w:r>
      <w:r w:rsidR="00C93B62">
        <w:rPr>
          <w:rFonts w:ascii="Times New Roman" w:hAnsi="Times New Roman" w:cs="Times New Roman"/>
          <w:sz w:val="24"/>
          <w:szCs w:val="24"/>
        </w:rPr>
        <w:t>to</w:t>
      </w:r>
      <w:r w:rsidR="0084273A" w:rsidRPr="0084273A">
        <w:rPr>
          <w:rFonts w:ascii="Times New Roman" w:hAnsi="Times New Roman" w:cs="Times New Roman"/>
          <w:sz w:val="24"/>
          <w:szCs w:val="24"/>
        </w:rPr>
        <w:t xml:space="preserve"> the </w:t>
      </w:r>
      <w:r w:rsidRPr="0084273A">
        <w:rPr>
          <w:rFonts w:ascii="Times New Roman" w:hAnsi="Times New Roman" w:cs="Times New Roman"/>
          <w:sz w:val="24"/>
          <w:szCs w:val="24"/>
        </w:rPr>
        <w:t>Categorically Needy (continued)</w:t>
      </w:r>
    </w:p>
    <w:p w14:paraId="3050358B" w14:textId="26C27854" w:rsidR="00F24F9C" w:rsidRDefault="0084273A" w:rsidP="00947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cs="Times New Roman"/>
          <w:sz w:val="24"/>
          <w:szCs w:val="24"/>
        </w:rPr>
      </w:pPr>
      <w:r>
        <w:rPr>
          <w:rFonts w:ascii="Times New Roman" w:hAnsi="Times New Roman" w:cs="Times New Roman"/>
          <w:sz w:val="24"/>
          <w:szCs w:val="24"/>
        </w:rPr>
        <w:tab/>
      </w:r>
    </w:p>
    <w:p w14:paraId="20EB0C69" w14:textId="77777777" w:rsidR="00167C70" w:rsidRDefault="00167C70" w:rsidP="00AB3198"/>
    <w:p w14:paraId="04F8FACB" w14:textId="77777777" w:rsidR="00167C70" w:rsidRDefault="00167C70" w:rsidP="00AB3198"/>
    <w:p w14:paraId="20B24F00" w14:textId="77777777" w:rsidR="00167C70" w:rsidRDefault="00167C70" w:rsidP="00AB3198"/>
    <w:p w14:paraId="130E6315" w14:textId="66C9753A" w:rsidR="00167C70" w:rsidRDefault="00167C70" w:rsidP="00AB3198"/>
    <w:p w14:paraId="59A3272F" w14:textId="63230C3D" w:rsidR="005647EB" w:rsidRDefault="005647EB" w:rsidP="00AB3198"/>
    <w:p w14:paraId="52997C04" w14:textId="653788F5" w:rsidR="005647EB" w:rsidRDefault="005647EB" w:rsidP="00AB3198"/>
    <w:p w14:paraId="1E8E013D" w14:textId="48D239A8" w:rsidR="005647EB" w:rsidRDefault="005647EB" w:rsidP="00AB3198"/>
    <w:p w14:paraId="43FABA39" w14:textId="04C6EE88" w:rsidR="005647EB" w:rsidRDefault="005647EB" w:rsidP="00AB3198"/>
    <w:p w14:paraId="5EB9985E" w14:textId="11173A7F" w:rsidR="005647EB" w:rsidRDefault="005647EB" w:rsidP="00AB3198"/>
    <w:p w14:paraId="432BE6A3" w14:textId="063BE684" w:rsidR="005647EB" w:rsidRDefault="005647EB" w:rsidP="00AB3198"/>
    <w:p w14:paraId="43070DA0" w14:textId="77777777" w:rsidR="005647EB" w:rsidRDefault="005647EB" w:rsidP="00AB3198"/>
    <w:p w14:paraId="59993331" w14:textId="2EAB93C4" w:rsidR="005647EB"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21-0003</w:t>
      </w:r>
      <w:r>
        <w:rPr>
          <w:rFonts w:ascii="Times New Roman" w:hAnsi="Times New Roman" w:cs="Times New Roman"/>
          <w:sz w:val="24"/>
          <w:szCs w:val="24"/>
        </w:rPr>
        <w:t xml:space="preserve">                                  Approval Date</w:t>
      </w:r>
      <w:r w:rsidR="000E097F">
        <w:rPr>
          <w:rFonts w:ascii="Times New Roman" w:hAnsi="Times New Roman" w:cs="Times New Roman"/>
          <w:sz w:val="24"/>
          <w:szCs w:val="24"/>
        </w:rPr>
        <w:t xml:space="preserve">       </w:t>
      </w:r>
      <w:r w:rsidR="000E097F" w:rsidRPr="000E097F">
        <w:rPr>
          <w:rFonts w:ascii="Times New Roman" w:hAnsi="Times New Roman" w:cs="Times New Roman"/>
          <w:sz w:val="24"/>
          <w:szCs w:val="24"/>
          <w:u w:val="single"/>
        </w:rPr>
        <w:t>09/30/21</w:t>
      </w:r>
      <w:r>
        <w:rPr>
          <w:rFonts w:ascii="Times New Roman" w:hAnsi="Times New Roman" w:cs="Times New Roman"/>
          <w:sz w:val="24"/>
          <w:szCs w:val="24"/>
        </w:rPr>
        <w:t xml:space="preserve"> </w:t>
      </w:r>
      <w:r w:rsidR="000E097F">
        <w:rPr>
          <w:rFonts w:ascii="Times New Roman" w:hAnsi="Times New Roman" w:cs="Times New Roman"/>
          <w:sz w:val="24"/>
          <w:szCs w:val="24"/>
        </w:rPr>
        <w:t xml:space="preserve">         </w:t>
      </w:r>
      <w:r>
        <w:rPr>
          <w:rFonts w:ascii="Times New Roman" w:hAnsi="Times New Roman" w:cs="Times New Roman"/>
          <w:sz w:val="24"/>
          <w:szCs w:val="24"/>
        </w:rPr>
        <w:t xml:space="preserve">Effective Date </w:t>
      </w:r>
      <w:r w:rsidRPr="008F3057">
        <w:rPr>
          <w:rFonts w:ascii="Times New Roman" w:hAnsi="Times New Roman" w:cs="Times New Roman"/>
          <w:sz w:val="24"/>
          <w:szCs w:val="24"/>
          <w:u w:val="single"/>
        </w:rPr>
        <w:t>10/01/2</w:t>
      </w:r>
      <w:r>
        <w:rPr>
          <w:rFonts w:ascii="Times New Roman" w:hAnsi="Times New Roman" w:cs="Times New Roman"/>
          <w:sz w:val="24"/>
          <w:szCs w:val="24"/>
          <w:u w:val="single"/>
        </w:rPr>
        <w:t>0</w:t>
      </w:r>
    </w:p>
    <w:p w14:paraId="654DC7EC" w14:textId="77777777" w:rsidR="005647EB"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Pr>
          <w:rFonts w:ascii="Times New Roman" w:hAnsi="Times New Roman" w:cs="Times New Roman"/>
          <w:sz w:val="24"/>
          <w:szCs w:val="24"/>
        </w:rPr>
        <w:t>Supersedes</w:t>
      </w:r>
    </w:p>
    <w:p w14:paraId="0F8AF907" w14:textId="08EDE03F" w:rsidR="00167C70" w:rsidRDefault="005647EB" w:rsidP="00564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New Roman" w:hAnsi="Times New Roman" w:cs="Times New Roman"/>
          <w:sz w:val="24"/>
          <w:szCs w:val="24"/>
        </w:rPr>
        <w:t xml:space="preserve">TN No: </w:t>
      </w:r>
      <w:r w:rsidRPr="00785866">
        <w:rPr>
          <w:rFonts w:ascii="Times New Roman" w:hAnsi="Times New Roman" w:cs="Times New Roman"/>
          <w:sz w:val="24"/>
          <w:szCs w:val="24"/>
          <w:u w:val="single"/>
        </w:rPr>
        <w:t>New Page</w:t>
      </w:r>
    </w:p>
    <w:p w14:paraId="114082BE" w14:textId="28C087BC" w:rsidR="00167C70" w:rsidRDefault="00167C70" w:rsidP="00AB3198"/>
    <w:p w14:paraId="7D240FA2" w14:textId="65F529DE" w:rsidR="005647EB" w:rsidRDefault="005647EB" w:rsidP="00AB3198"/>
    <w:p w14:paraId="0DD77C4F" w14:textId="650AC11C" w:rsidR="00AB3198" w:rsidRPr="00D21567" w:rsidRDefault="00AB3198" w:rsidP="00167C70">
      <w:pPr>
        <w:rPr>
          <w:rFonts w:ascii="Times New Roman" w:hAnsi="Times New Roman" w:cs="Times New Roman"/>
        </w:rPr>
      </w:pPr>
      <w:r w:rsidRPr="00D21567">
        <w:rPr>
          <w:rFonts w:ascii="Times New Roman" w:hAnsi="Times New Roman" w:cs="Times New Roman"/>
        </w:rPr>
        <w:t>PRA Disclosure Statement - This information is being collected to assist the Centers for Medicare &amp; Medicaid Services in implementing section 1006(b) of the SUPPORT for Patients and Communities Act (P.L. 11</w:t>
      </w:r>
      <w:r w:rsidR="00880895">
        <w:rPr>
          <w:rFonts w:ascii="Times New Roman" w:hAnsi="Times New Roman" w:cs="Times New Roman"/>
        </w:rPr>
        <w:t xml:space="preserve">5-271) enacted on </w:t>
      </w:r>
      <w:r w:rsidR="00892A6F">
        <w:rPr>
          <w:rFonts w:ascii="Times New Roman" w:hAnsi="Times New Roman" w:cs="Times New Roman"/>
        </w:rPr>
        <w:t>October 24, 2018</w:t>
      </w:r>
      <w:r w:rsidR="00880895">
        <w:rPr>
          <w:rFonts w:ascii="Times New Roman" w:hAnsi="Times New Roman" w:cs="Times New Roman"/>
        </w:rPr>
        <w:t xml:space="preserve">.  </w:t>
      </w:r>
      <w:r w:rsidRPr="00D21567">
        <w:rPr>
          <w:rFonts w:ascii="Times New Roman" w:hAnsi="Times New Roman" w:cs="Times New Roman"/>
        </w:rPr>
        <w:t xml:space="preserve">Section 1006(b) requires state Medicaid plans to provide coverage of Medication-Assisted Treatment (MAT) for all Medicaid enrollees as a mandatory Medicaid state plan benefit for the period beginning </w:t>
      </w:r>
      <w:proofErr w:type="gramStart"/>
      <w:r w:rsidRPr="00D21567">
        <w:rPr>
          <w:rFonts w:ascii="Times New Roman" w:hAnsi="Times New Roman" w:cs="Times New Roman"/>
        </w:rPr>
        <w:t>October 1, 2020, a</w:t>
      </w:r>
      <w:r w:rsidR="00880895">
        <w:rPr>
          <w:rFonts w:ascii="Times New Roman" w:hAnsi="Times New Roman" w:cs="Times New Roman"/>
        </w:rPr>
        <w:t>nd</w:t>
      </w:r>
      <w:proofErr w:type="gramEnd"/>
      <w:r w:rsidR="00880895">
        <w:rPr>
          <w:rFonts w:ascii="Times New Roman" w:hAnsi="Times New Roman" w:cs="Times New Roman"/>
        </w:rPr>
        <w:t xml:space="preserve"> ending September 30, 2025.  </w:t>
      </w:r>
      <w:r w:rsidRPr="00D21567">
        <w:rPr>
          <w:rFonts w:ascii="Times New Roman" w:hAnsi="Times New Roman" w:cs="Times New Roman"/>
        </w:rPr>
        <w:t xml:space="preserve">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 60).  Public burden for </w:t>
      </w:r>
      <w:proofErr w:type="gramStart"/>
      <w:r w:rsidRPr="00D21567">
        <w:rPr>
          <w:rFonts w:ascii="Times New Roman" w:hAnsi="Times New Roman" w:cs="Times New Roman"/>
        </w:rPr>
        <w:t>all of</w:t>
      </w:r>
      <w:proofErr w:type="gramEnd"/>
      <w:r w:rsidRPr="00D21567">
        <w:rPr>
          <w:rFonts w:ascii="Times New Roman" w:hAnsi="Times New Roman" w:cs="Times New Roman"/>
        </w:rPr>
        <w:t xml:space="preserve"> the collection of information requirements under this control number is estimated to take about </w:t>
      </w:r>
      <w:r w:rsidRPr="00D21567">
        <w:rPr>
          <w:rFonts w:ascii="Times New Roman" w:hAnsi="Times New Roman" w:cs="Times New Roman"/>
          <w:bCs/>
        </w:rPr>
        <w:t>80</w:t>
      </w:r>
      <w:r w:rsidRPr="00D21567">
        <w:rPr>
          <w:rFonts w:ascii="Times New Roman" w:hAnsi="Times New Roman" w:cs="Times New Roman"/>
        </w:rPr>
        <w:t xml:space="preserve"> hours per response.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sectPr w:rsidR="00AB3198" w:rsidRPr="00D21567" w:rsidSect="003A3818">
      <w:pgSz w:w="12240" w:h="15840"/>
      <w:pgMar w:top="36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E52D" w14:textId="77777777" w:rsidR="00FE7904" w:rsidRDefault="00FE7904" w:rsidP="00F639F5">
      <w:pPr>
        <w:spacing w:after="0" w:line="240" w:lineRule="auto"/>
      </w:pPr>
      <w:r>
        <w:separator/>
      </w:r>
    </w:p>
  </w:endnote>
  <w:endnote w:type="continuationSeparator" w:id="0">
    <w:p w14:paraId="2A2951A0" w14:textId="77777777" w:rsidR="00FE7904" w:rsidRDefault="00FE7904" w:rsidP="00F639F5">
      <w:pPr>
        <w:spacing w:after="0" w:line="240" w:lineRule="auto"/>
      </w:pPr>
      <w:r>
        <w:continuationSeparator/>
      </w:r>
    </w:p>
  </w:endnote>
  <w:endnote w:type="continuationNotice" w:id="1">
    <w:p w14:paraId="76171872" w14:textId="77777777" w:rsidR="00FE7904" w:rsidRDefault="00FE7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50CB" w14:textId="77777777" w:rsidR="00FE7904" w:rsidRDefault="00FE7904" w:rsidP="00F639F5">
      <w:pPr>
        <w:spacing w:after="0" w:line="240" w:lineRule="auto"/>
      </w:pPr>
      <w:r>
        <w:separator/>
      </w:r>
    </w:p>
  </w:footnote>
  <w:footnote w:type="continuationSeparator" w:id="0">
    <w:p w14:paraId="6E6994D9" w14:textId="77777777" w:rsidR="00FE7904" w:rsidRDefault="00FE7904" w:rsidP="00F639F5">
      <w:pPr>
        <w:spacing w:after="0" w:line="240" w:lineRule="auto"/>
      </w:pPr>
      <w:r>
        <w:continuationSeparator/>
      </w:r>
    </w:p>
  </w:footnote>
  <w:footnote w:type="continuationNotice" w:id="1">
    <w:p w14:paraId="4A4DFDB9" w14:textId="77777777" w:rsidR="00FE7904" w:rsidRDefault="00FE79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864"/>
    <w:multiLevelType w:val="hybridMultilevel"/>
    <w:tmpl w:val="2536FE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93EFE"/>
    <w:multiLevelType w:val="hybridMultilevel"/>
    <w:tmpl w:val="997EE4A6"/>
    <w:lvl w:ilvl="0" w:tplc="04090003">
      <w:start w:val="1"/>
      <w:numFmt w:val="bullet"/>
      <w:lvlText w:val="o"/>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E8E138D"/>
    <w:multiLevelType w:val="hybridMultilevel"/>
    <w:tmpl w:val="94F2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2D10"/>
    <w:multiLevelType w:val="hybridMultilevel"/>
    <w:tmpl w:val="36BAFC30"/>
    <w:lvl w:ilvl="0" w:tplc="45509A9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85009"/>
    <w:multiLevelType w:val="hybridMultilevel"/>
    <w:tmpl w:val="20CA3602"/>
    <w:lvl w:ilvl="0" w:tplc="3D0EA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9692F"/>
    <w:multiLevelType w:val="hybridMultilevel"/>
    <w:tmpl w:val="D4704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0407AD"/>
    <w:multiLevelType w:val="hybridMultilevel"/>
    <w:tmpl w:val="7586F8BA"/>
    <w:lvl w:ilvl="0" w:tplc="AE5A5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97399"/>
    <w:multiLevelType w:val="hybridMultilevel"/>
    <w:tmpl w:val="AD7259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7F7774"/>
    <w:multiLevelType w:val="hybridMultilevel"/>
    <w:tmpl w:val="2536FEB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EE31AA"/>
    <w:multiLevelType w:val="hybridMultilevel"/>
    <w:tmpl w:val="9970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67707"/>
    <w:multiLevelType w:val="hybridMultilevel"/>
    <w:tmpl w:val="4880BB94"/>
    <w:lvl w:ilvl="0" w:tplc="AD80AE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F0052"/>
    <w:multiLevelType w:val="hybridMultilevel"/>
    <w:tmpl w:val="8A821A9C"/>
    <w:lvl w:ilvl="0" w:tplc="099CE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8E6807"/>
    <w:multiLevelType w:val="hybridMultilevel"/>
    <w:tmpl w:val="EBB0442C"/>
    <w:lvl w:ilvl="0" w:tplc="A26EC30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7618F"/>
    <w:multiLevelType w:val="hybridMultilevel"/>
    <w:tmpl w:val="C9984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C546B3"/>
    <w:multiLevelType w:val="hybridMultilevel"/>
    <w:tmpl w:val="76007C38"/>
    <w:lvl w:ilvl="0" w:tplc="2EFCE2B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E28070D"/>
    <w:multiLevelType w:val="hybridMultilevel"/>
    <w:tmpl w:val="7CE00316"/>
    <w:lvl w:ilvl="0" w:tplc="ABA8F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3993"/>
    <w:multiLevelType w:val="hybridMultilevel"/>
    <w:tmpl w:val="A39C21A2"/>
    <w:lvl w:ilvl="0" w:tplc="115C6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E5C46"/>
    <w:multiLevelType w:val="hybridMultilevel"/>
    <w:tmpl w:val="6A2C8CB6"/>
    <w:lvl w:ilvl="0" w:tplc="9D3C9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51F14"/>
    <w:multiLevelType w:val="hybridMultilevel"/>
    <w:tmpl w:val="A39C21A2"/>
    <w:lvl w:ilvl="0" w:tplc="115C6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61DB5"/>
    <w:multiLevelType w:val="hybridMultilevel"/>
    <w:tmpl w:val="AA564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C9249D"/>
    <w:multiLevelType w:val="hybridMultilevel"/>
    <w:tmpl w:val="8F60BB7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324938"/>
    <w:multiLevelType w:val="hybridMultilevel"/>
    <w:tmpl w:val="4656AC30"/>
    <w:lvl w:ilvl="0" w:tplc="19D0A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4355E2"/>
    <w:multiLevelType w:val="hybridMultilevel"/>
    <w:tmpl w:val="7E62D7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2266977"/>
    <w:multiLevelType w:val="hybridMultilevel"/>
    <w:tmpl w:val="82520E2E"/>
    <w:lvl w:ilvl="0" w:tplc="46E2BC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24422B"/>
    <w:multiLevelType w:val="hybridMultilevel"/>
    <w:tmpl w:val="C95A3C14"/>
    <w:lvl w:ilvl="0" w:tplc="85CEA3EA">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C104963"/>
    <w:multiLevelType w:val="hybridMultilevel"/>
    <w:tmpl w:val="B018046E"/>
    <w:lvl w:ilvl="0" w:tplc="04090015">
      <w:start w:val="1"/>
      <w:numFmt w:val="upperLetter"/>
      <w:lvlText w:val="%1."/>
      <w:lvlJc w:val="left"/>
      <w:pPr>
        <w:tabs>
          <w:tab w:val="num" w:pos="1620"/>
        </w:tabs>
        <w:ind w:left="1620" w:hanging="360"/>
      </w:pPr>
      <w:rPr>
        <w:rFonts w:hint="default"/>
      </w:rPr>
    </w:lvl>
    <w:lvl w:ilvl="1" w:tplc="0409001B">
      <w:start w:val="1"/>
      <w:numFmt w:val="lowerRoman"/>
      <w:lvlText w:val="%2."/>
      <w:lvlJc w:val="righ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7CF17B41"/>
    <w:multiLevelType w:val="hybridMultilevel"/>
    <w:tmpl w:val="6A26C8F6"/>
    <w:lvl w:ilvl="0" w:tplc="AB6863F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5"/>
  </w:num>
  <w:num w:numId="5">
    <w:abstractNumId w:val="17"/>
  </w:num>
  <w:num w:numId="6">
    <w:abstractNumId w:val="4"/>
  </w:num>
  <w:num w:numId="7">
    <w:abstractNumId w:val="25"/>
  </w:num>
  <w:num w:numId="8">
    <w:abstractNumId w:val="20"/>
  </w:num>
  <w:num w:numId="9">
    <w:abstractNumId w:val="7"/>
  </w:num>
  <w:num w:numId="10">
    <w:abstractNumId w:val="6"/>
  </w:num>
  <w:num w:numId="11">
    <w:abstractNumId w:val="18"/>
  </w:num>
  <w:num w:numId="12">
    <w:abstractNumId w:val="21"/>
  </w:num>
  <w:num w:numId="13">
    <w:abstractNumId w:val="16"/>
  </w:num>
  <w:num w:numId="14">
    <w:abstractNumId w:val="8"/>
  </w:num>
  <w:num w:numId="15">
    <w:abstractNumId w:val="0"/>
  </w:num>
  <w:num w:numId="16">
    <w:abstractNumId w:val="19"/>
  </w:num>
  <w:num w:numId="17">
    <w:abstractNumId w:val="1"/>
  </w:num>
  <w:num w:numId="18">
    <w:abstractNumId w:val="14"/>
  </w:num>
  <w:num w:numId="19">
    <w:abstractNumId w:val="24"/>
  </w:num>
  <w:num w:numId="20">
    <w:abstractNumId w:val="3"/>
  </w:num>
  <w:num w:numId="21">
    <w:abstractNumId w:val="26"/>
  </w:num>
  <w:num w:numId="22">
    <w:abstractNumId w:val="12"/>
  </w:num>
  <w:num w:numId="23">
    <w:abstractNumId w:val="11"/>
  </w:num>
  <w:num w:numId="24">
    <w:abstractNumId w:val="23"/>
  </w:num>
  <w:num w:numId="25">
    <w:abstractNumId w:val="22"/>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4C"/>
    <w:rsid w:val="0000227B"/>
    <w:rsid w:val="000048BC"/>
    <w:rsid w:val="000063C0"/>
    <w:rsid w:val="00020216"/>
    <w:rsid w:val="00030136"/>
    <w:rsid w:val="000370D6"/>
    <w:rsid w:val="00041836"/>
    <w:rsid w:val="00050C5A"/>
    <w:rsid w:val="000522DC"/>
    <w:rsid w:val="00056A06"/>
    <w:rsid w:val="00063226"/>
    <w:rsid w:val="00070D43"/>
    <w:rsid w:val="00095BD7"/>
    <w:rsid w:val="00095CAB"/>
    <w:rsid w:val="00096B9D"/>
    <w:rsid w:val="000E097F"/>
    <w:rsid w:val="000E640F"/>
    <w:rsid w:val="000F58FA"/>
    <w:rsid w:val="00110BEC"/>
    <w:rsid w:val="00117CC7"/>
    <w:rsid w:val="0012254E"/>
    <w:rsid w:val="00144830"/>
    <w:rsid w:val="00152665"/>
    <w:rsid w:val="00152836"/>
    <w:rsid w:val="00167C70"/>
    <w:rsid w:val="0017316E"/>
    <w:rsid w:val="001744AA"/>
    <w:rsid w:val="001800BF"/>
    <w:rsid w:val="001835C4"/>
    <w:rsid w:val="001849EA"/>
    <w:rsid w:val="0019785F"/>
    <w:rsid w:val="001C3CD9"/>
    <w:rsid w:val="001E0716"/>
    <w:rsid w:val="001E3B2A"/>
    <w:rsid w:val="001E40AA"/>
    <w:rsid w:val="001F0741"/>
    <w:rsid w:val="001F31A3"/>
    <w:rsid w:val="00206E29"/>
    <w:rsid w:val="00222405"/>
    <w:rsid w:val="002240B1"/>
    <w:rsid w:val="00245505"/>
    <w:rsid w:val="0025293F"/>
    <w:rsid w:val="00260D29"/>
    <w:rsid w:val="0026295D"/>
    <w:rsid w:val="00271566"/>
    <w:rsid w:val="00273D5E"/>
    <w:rsid w:val="00283B9D"/>
    <w:rsid w:val="00285C85"/>
    <w:rsid w:val="00294C88"/>
    <w:rsid w:val="002A39E7"/>
    <w:rsid w:val="002A49E6"/>
    <w:rsid w:val="002A77C6"/>
    <w:rsid w:val="002C1A2A"/>
    <w:rsid w:val="002C5A54"/>
    <w:rsid w:val="002D25C9"/>
    <w:rsid w:val="003065B3"/>
    <w:rsid w:val="003173F9"/>
    <w:rsid w:val="003204C0"/>
    <w:rsid w:val="003225A4"/>
    <w:rsid w:val="003265FB"/>
    <w:rsid w:val="00333F1A"/>
    <w:rsid w:val="00354F1B"/>
    <w:rsid w:val="00363B91"/>
    <w:rsid w:val="003919E8"/>
    <w:rsid w:val="003A3818"/>
    <w:rsid w:val="003B34BC"/>
    <w:rsid w:val="003C0BCE"/>
    <w:rsid w:val="003D4C0F"/>
    <w:rsid w:val="003E3545"/>
    <w:rsid w:val="0040070A"/>
    <w:rsid w:val="0040652B"/>
    <w:rsid w:val="00413118"/>
    <w:rsid w:val="004445AA"/>
    <w:rsid w:val="00463611"/>
    <w:rsid w:val="00467AB1"/>
    <w:rsid w:val="00475C97"/>
    <w:rsid w:val="004A4735"/>
    <w:rsid w:val="004B675D"/>
    <w:rsid w:val="004B71CF"/>
    <w:rsid w:val="004C3D3A"/>
    <w:rsid w:val="004C7773"/>
    <w:rsid w:val="004E30AE"/>
    <w:rsid w:val="004F0C17"/>
    <w:rsid w:val="00506FB7"/>
    <w:rsid w:val="00522660"/>
    <w:rsid w:val="00531E2A"/>
    <w:rsid w:val="0053573A"/>
    <w:rsid w:val="00555607"/>
    <w:rsid w:val="005647EB"/>
    <w:rsid w:val="00567CD2"/>
    <w:rsid w:val="00570C58"/>
    <w:rsid w:val="005734B9"/>
    <w:rsid w:val="00580763"/>
    <w:rsid w:val="00593C40"/>
    <w:rsid w:val="00595188"/>
    <w:rsid w:val="005A0BCC"/>
    <w:rsid w:val="005A5623"/>
    <w:rsid w:val="005B32F7"/>
    <w:rsid w:val="005B4FA9"/>
    <w:rsid w:val="005E7B8F"/>
    <w:rsid w:val="006378CD"/>
    <w:rsid w:val="00637933"/>
    <w:rsid w:val="00644FBA"/>
    <w:rsid w:val="00646264"/>
    <w:rsid w:val="006527A9"/>
    <w:rsid w:val="0065309F"/>
    <w:rsid w:val="00661BD0"/>
    <w:rsid w:val="006642DA"/>
    <w:rsid w:val="00665834"/>
    <w:rsid w:val="00665D87"/>
    <w:rsid w:val="0067237A"/>
    <w:rsid w:val="00674F4C"/>
    <w:rsid w:val="00681DF0"/>
    <w:rsid w:val="00682FE1"/>
    <w:rsid w:val="006874F1"/>
    <w:rsid w:val="006A7753"/>
    <w:rsid w:val="006B18B4"/>
    <w:rsid w:val="006C0AC6"/>
    <w:rsid w:val="006C0FE7"/>
    <w:rsid w:val="006C6D6D"/>
    <w:rsid w:val="00703CA0"/>
    <w:rsid w:val="0071099F"/>
    <w:rsid w:val="0071555B"/>
    <w:rsid w:val="0073235C"/>
    <w:rsid w:val="0074604D"/>
    <w:rsid w:val="007564AD"/>
    <w:rsid w:val="0076307C"/>
    <w:rsid w:val="00774995"/>
    <w:rsid w:val="00776653"/>
    <w:rsid w:val="00785866"/>
    <w:rsid w:val="00791C1B"/>
    <w:rsid w:val="007A5116"/>
    <w:rsid w:val="007B0C86"/>
    <w:rsid w:val="007B5E6A"/>
    <w:rsid w:val="007B685C"/>
    <w:rsid w:val="007F2E55"/>
    <w:rsid w:val="007F47F9"/>
    <w:rsid w:val="007F7F01"/>
    <w:rsid w:val="008018D9"/>
    <w:rsid w:val="00817256"/>
    <w:rsid w:val="008172B9"/>
    <w:rsid w:val="00826EA3"/>
    <w:rsid w:val="00832B7B"/>
    <w:rsid w:val="0084273A"/>
    <w:rsid w:val="00851151"/>
    <w:rsid w:val="00854128"/>
    <w:rsid w:val="0086133E"/>
    <w:rsid w:val="008747DE"/>
    <w:rsid w:val="00880895"/>
    <w:rsid w:val="00881037"/>
    <w:rsid w:val="008907BE"/>
    <w:rsid w:val="00892A6F"/>
    <w:rsid w:val="008A1D71"/>
    <w:rsid w:val="008B3283"/>
    <w:rsid w:val="008D4879"/>
    <w:rsid w:val="008E1DB3"/>
    <w:rsid w:val="008F3057"/>
    <w:rsid w:val="008F401A"/>
    <w:rsid w:val="00902DB1"/>
    <w:rsid w:val="00904571"/>
    <w:rsid w:val="00914B1C"/>
    <w:rsid w:val="00926A83"/>
    <w:rsid w:val="00931A5C"/>
    <w:rsid w:val="00933C79"/>
    <w:rsid w:val="00947725"/>
    <w:rsid w:val="0094791A"/>
    <w:rsid w:val="009504A5"/>
    <w:rsid w:val="00965216"/>
    <w:rsid w:val="0097548E"/>
    <w:rsid w:val="00991016"/>
    <w:rsid w:val="009A6CF7"/>
    <w:rsid w:val="009B7016"/>
    <w:rsid w:val="009F4CE6"/>
    <w:rsid w:val="00A315BC"/>
    <w:rsid w:val="00A546E1"/>
    <w:rsid w:val="00A76C8B"/>
    <w:rsid w:val="00A8340E"/>
    <w:rsid w:val="00A845A6"/>
    <w:rsid w:val="00A8633B"/>
    <w:rsid w:val="00A90E6C"/>
    <w:rsid w:val="00AA55C9"/>
    <w:rsid w:val="00AB3198"/>
    <w:rsid w:val="00AB6939"/>
    <w:rsid w:val="00AD5EA4"/>
    <w:rsid w:val="00AF491D"/>
    <w:rsid w:val="00AF521D"/>
    <w:rsid w:val="00B03221"/>
    <w:rsid w:val="00B10A3C"/>
    <w:rsid w:val="00B111E9"/>
    <w:rsid w:val="00B1455A"/>
    <w:rsid w:val="00B15404"/>
    <w:rsid w:val="00B2448C"/>
    <w:rsid w:val="00B259FA"/>
    <w:rsid w:val="00B31679"/>
    <w:rsid w:val="00B53A38"/>
    <w:rsid w:val="00B54A16"/>
    <w:rsid w:val="00B91362"/>
    <w:rsid w:val="00B9166A"/>
    <w:rsid w:val="00B940BC"/>
    <w:rsid w:val="00B94B36"/>
    <w:rsid w:val="00B9747C"/>
    <w:rsid w:val="00BB64D6"/>
    <w:rsid w:val="00BC28C2"/>
    <w:rsid w:val="00BD6294"/>
    <w:rsid w:val="00BE0C0C"/>
    <w:rsid w:val="00BE655C"/>
    <w:rsid w:val="00C1047B"/>
    <w:rsid w:val="00C14632"/>
    <w:rsid w:val="00C24EE4"/>
    <w:rsid w:val="00C274F7"/>
    <w:rsid w:val="00C5581A"/>
    <w:rsid w:val="00C63C9E"/>
    <w:rsid w:val="00C710BF"/>
    <w:rsid w:val="00C7357B"/>
    <w:rsid w:val="00C76780"/>
    <w:rsid w:val="00C8059A"/>
    <w:rsid w:val="00C93B62"/>
    <w:rsid w:val="00CA0E82"/>
    <w:rsid w:val="00CB2E41"/>
    <w:rsid w:val="00CC1919"/>
    <w:rsid w:val="00CC29B1"/>
    <w:rsid w:val="00CD0351"/>
    <w:rsid w:val="00CD1445"/>
    <w:rsid w:val="00CD1452"/>
    <w:rsid w:val="00CD2311"/>
    <w:rsid w:val="00CD41C5"/>
    <w:rsid w:val="00CE0C3A"/>
    <w:rsid w:val="00D06ADC"/>
    <w:rsid w:val="00D17574"/>
    <w:rsid w:val="00D21567"/>
    <w:rsid w:val="00D26350"/>
    <w:rsid w:val="00D2690C"/>
    <w:rsid w:val="00D303B7"/>
    <w:rsid w:val="00D42EF5"/>
    <w:rsid w:val="00D506E6"/>
    <w:rsid w:val="00D54E05"/>
    <w:rsid w:val="00D70ED0"/>
    <w:rsid w:val="00D74BD1"/>
    <w:rsid w:val="00DA60CC"/>
    <w:rsid w:val="00DB1D97"/>
    <w:rsid w:val="00DB595A"/>
    <w:rsid w:val="00DC45A4"/>
    <w:rsid w:val="00DD0F27"/>
    <w:rsid w:val="00DD6FA4"/>
    <w:rsid w:val="00DE4122"/>
    <w:rsid w:val="00DE46F5"/>
    <w:rsid w:val="00E01994"/>
    <w:rsid w:val="00E21BF1"/>
    <w:rsid w:val="00E22417"/>
    <w:rsid w:val="00E41257"/>
    <w:rsid w:val="00E46E0E"/>
    <w:rsid w:val="00E741C3"/>
    <w:rsid w:val="00E83948"/>
    <w:rsid w:val="00E94DBA"/>
    <w:rsid w:val="00EA4A03"/>
    <w:rsid w:val="00EE7C0C"/>
    <w:rsid w:val="00EF01F2"/>
    <w:rsid w:val="00EF2769"/>
    <w:rsid w:val="00F03FCF"/>
    <w:rsid w:val="00F054EA"/>
    <w:rsid w:val="00F15B4F"/>
    <w:rsid w:val="00F24F9C"/>
    <w:rsid w:val="00F253D8"/>
    <w:rsid w:val="00F30296"/>
    <w:rsid w:val="00F37E96"/>
    <w:rsid w:val="00F40501"/>
    <w:rsid w:val="00F41005"/>
    <w:rsid w:val="00F5233B"/>
    <w:rsid w:val="00F525D8"/>
    <w:rsid w:val="00F54167"/>
    <w:rsid w:val="00F54E37"/>
    <w:rsid w:val="00F639F5"/>
    <w:rsid w:val="00F7497F"/>
    <w:rsid w:val="00F76D0B"/>
    <w:rsid w:val="00F826BC"/>
    <w:rsid w:val="00F83B2A"/>
    <w:rsid w:val="00F86159"/>
    <w:rsid w:val="00F9127A"/>
    <w:rsid w:val="00FA3812"/>
    <w:rsid w:val="00FA3B3B"/>
    <w:rsid w:val="00FB36BB"/>
    <w:rsid w:val="00FB4747"/>
    <w:rsid w:val="00FC359C"/>
    <w:rsid w:val="00FC5DEC"/>
    <w:rsid w:val="00FD0EB1"/>
    <w:rsid w:val="00FE7904"/>
    <w:rsid w:val="00FF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188926"/>
  <w15:chartTrackingRefBased/>
  <w15:docId w15:val="{8198BAFE-B85E-4F63-9FB0-9E9ECC31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216"/>
    <w:pPr>
      <w:ind w:left="720"/>
      <w:contextualSpacing/>
    </w:pPr>
  </w:style>
  <w:style w:type="paragraph" w:styleId="BalloonText">
    <w:name w:val="Balloon Text"/>
    <w:basedOn w:val="Normal"/>
    <w:link w:val="BalloonTextChar"/>
    <w:uiPriority w:val="99"/>
    <w:semiHidden/>
    <w:unhideWhenUsed/>
    <w:rsid w:val="00E21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F1"/>
    <w:rPr>
      <w:rFonts w:ascii="Segoe UI" w:hAnsi="Segoe UI" w:cs="Segoe UI"/>
      <w:sz w:val="18"/>
      <w:szCs w:val="18"/>
    </w:rPr>
  </w:style>
  <w:style w:type="table" w:styleId="TableGrid">
    <w:name w:val="Table Grid"/>
    <w:basedOn w:val="TableNormal"/>
    <w:uiPriority w:val="39"/>
    <w:rsid w:val="0097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00BF"/>
    <w:rPr>
      <w:color w:val="808080"/>
    </w:rPr>
  </w:style>
  <w:style w:type="character" w:styleId="CommentReference">
    <w:name w:val="annotation reference"/>
    <w:basedOn w:val="DefaultParagraphFont"/>
    <w:uiPriority w:val="99"/>
    <w:semiHidden/>
    <w:unhideWhenUsed/>
    <w:rsid w:val="004E30AE"/>
    <w:rPr>
      <w:sz w:val="16"/>
      <w:szCs w:val="16"/>
    </w:rPr>
  </w:style>
  <w:style w:type="paragraph" w:styleId="CommentText">
    <w:name w:val="annotation text"/>
    <w:basedOn w:val="Normal"/>
    <w:link w:val="CommentTextChar"/>
    <w:uiPriority w:val="99"/>
    <w:unhideWhenUsed/>
    <w:rsid w:val="004E30AE"/>
    <w:pPr>
      <w:spacing w:line="240" w:lineRule="auto"/>
    </w:pPr>
    <w:rPr>
      <w:sz w:val="20"/>
      <w:szCs w:val="20"/>
    </w:rPr>
  </w:style>
  <w:style w:type="character" w:customStyle="1" w:styleId="CommentTextChar">
    <w:name w:val="Comment Text Char"/>
    <w:basedOn w:val="DefaultParagraphFont"/>
    <w:link w:val="CommentText"/>
    <w:uiPriority w:val="99"/>
    <w:rsid w:val="004E30AE"/>
    <w:rPr>
      <w:sz w:val="20"/>
      <w:szCs w:val="20"/>
    </w:rPr>
  </w:style>
  <w:style w:type="paragraph" w:styleId="CommentSubject">
    <w:name w:val="annotation subject"/>
    <w:basedOn w:val="CommentText"/>
    <w:next w:val="CommentText"/>
    <w:link w:val="CommentSubjectChar"/>
    <w:uiPriority w:val="99"/>
    <w:semiHidden/>
    <w:unhideWhenUsed/>
    <w:rsid w:val="004E30AE"/>
    <w:rPr>
      <w:b/>
      <w:bCs/>
    </w:rPr>
  </w:style>
  <w:style w:type="character" w:customStyle="1" w:styleId="CommentSubjectChar">
    <w:name w:val="Comment Subject Char"/>
    <w:basedOn w:val="CommentTextChar"/>
    <w:link w:val="CommentSubject"/>
    <w:uiPriority w:val="99"/>
    <w:semiHidden/>
    <w:rsid w:val="004E30AE"/>
    <w:rPr>
      <w:b/>
      <w:bCs/>
      <w:sz w:val="20"/>
      <w:szCs w:val="20"/>
    </w:rPr>
  </w:style>
  <w:style w:type="character" w:styleId="Hyperlink">
    <w:name w:val="Hyperlink"/>
    <w:basedOn w:val="DefaultParagraphFont"/>
    <w:uiPriority w:val="99"/>
    <w:unhideWhenUsed/>
    <w:rsid w:val="00F639F5"/>
    <w:rPr>
      <w:color w:val="0563C1" w:themeColor="hyperlink"/>
      <w:u w:val="single"/>
    </w:rPr>
  </w:style>
  <w:style w:type="paragraph" w:styleId="FootnoteText">
    <w:name w:val="footnote text"/>
    <w:basedOn w:val="Normal"/>
    <w:link w:val="FootnoteTextChar"/>
    <w:uiPriority w:val="99"/>
    <w:semiHidden/>
    <w:unhideWhenUsed/>
    <w:rsid w:val="00F63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9F5"/>
    <w:rPr>
      <w:sz w:val="20"/>
      <w:szCs w:val="20"/>
    </w:rPr>
  </w:style>
  <w:style w:type="character" w:styleId="FootnoteReference">
    <w:name w:val="footnote reference"/>
    <w:basedOn w:val="DefaultParagraphFont"/>
    <w:uiPriority w:val="99"/>
    <w:semiHidden/>
    <w:unhideWhenUsed/>
    <w:rsid w:val="00F639F5"/>
    <w:rPr>
      <w:vertAlign w:val="superscript"/>
    </w:rPr>
  </w:style>
  <w:style w:type="paragraph" w:styleId="Header">
    <w:name w:val="header"/>
    <w:basedOn w:val="Normal"/>
    <w:link w:val="HeaderChar"/>
    <w:uiPriority w:val="99"/>
    <w:unhideWhenUsed/>
    <w:rsid w:val="00F7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7F"/>
  </w:style>
  <w:style w:type="paragraph" w:styleId="Footer">
    <w:name w:val="footer"/>
    <w:basedOn w:val="Normal"/>
    <w:link w:val="FooterChar"/>
    <w:uiPriority w:val="99"/>
    <w:unhideWhenUsed/>
    <w:rsid w:val="00F7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7F"/>
  </w:style>
  <w:style w:type="paragraph" w:customStyle="1" w:styleId="Default">
    <w:name w:val="Default"/>
    <w:rsid w:val="00B91362"/>
    <w:pPr>
      <w:autoSpaceDE w:val="0"/>
      <w:autoSpaceDN w:val="0"/>
      <w:adjustRightInd w:val="0"/>
      <w:spacing w:after="0" w:line="240" w:lineRule="auto"/>
    </w:pPr>
    <w:rPr>
      <w:rFonts w:ascii="Wingdings" w:eastAsia="Times New Roman" w:hAnsi="Wingdings" w:cs="Wingdings"/>
      <w:color w:val="000000"/>
      <w:sz w:val="24"/>
      <w:szCs w:val="24"/>
    </w:rPr>
  </w:style>
  <w:style w:type="paragraph" w:styleId="Revision">
    <w:name w:val="Revision"/>
    <w:hidden/>
    <w:uiPriority w:val="99"/>
    <w:semiHidden/>
    <w:rsid w:val="001F3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6707">
      <w:bodyDiv w:val="1"/>
      <w:marLeft w:val="0"/>
      <w:marRight w:val="0"/>
      <w:marTop w:val="0"/>
      <w:marBottom w:val="0"/>
      <w:divBdr>
        <w:top w:val="none" w:sz="0" w:space="0" w:color="auto"/>
        <w:left w:val="none" w:sz="0" w:space="0" w:color="auto"/>
        <w:bottom w:val="none" w:sz="0" w:space="0" w:color="auto"/>
        <w:right w:val="none" w:sz="0" w:space="0" w:color="auto"/>
      </w:divBdr>
    </w:div>
    <w:div w:id="17496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5A6C5DD71E479DE780C8F95AE422" ma:contentTypeVersion="16" ma:contentTypeDescription="Create a new document." ma:contentTypeScope="" ma:versionID="d81e28bc6139d1c1aaafdf70d8620025">
  <xsd:schema xmlns:xsd="http://www.w3.org/2001/XMLSchema" xmlns:xs="http://www.w3.org/2001/XMLSchema" xmlns:p="http://schemas.microsoft.com/office/2006/metadata/properties" xmlns:ns2="144ea41b-304c-4c03-99c4-debb02094f92" targetNamespace="http://schemas.microsoft.com/office/2006/metadata/properties" ma:root="true" ma:fieldsID="698f1c3dcbf016f94fbc5e367451ae48" ns2:_="">
    <xsd:import namespace="144ea41b-304c-4c03-99c4-debb02094f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1A75-6191-447A-819D-A2CEB8924729}">
  <ds:schemaRefs>
    <ds:schemaRef ds:uri="http://schemas.microsoft.com/sharepoint/v3/contenttype/forms"/>
  </ds:schemaRefs>
</ds:datastoreItem>
</file>

<file path=customXml/itemProps2.xml><?xml version="1.0" encoding="utf-8"?>
<ds:datastoreItem xmlns:ds="http://schemas.openxmlformats.org/officeDocument/2006/customXml" ds:itemID="{DA81FF6F-2E0E-4830-971D-E460D62C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925EE-571C-4957-B7B6-07A27C085C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D54197-F51B-4F31-8B36-66C315660528}">
  <ds:schemaRefs>
    <ds:schemaRef ds:uri="Microsoft.SharePoint.Taxonomy.ContentTypeSync"/>
  </ds:schemaRefs>
</ds:datastoreItem>
</file>

<file path=customXml/itemProps5.xml><?xml version="1.0" encoding="utf-8"?>
<ds:datastoreItem xmlns:ds="http://schemas.openxmlformats.org/officeDocument/2006/customXml" ds:itemID="{87481630-F8F0-4C69-BB36-633ED24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Supplement to Attachment 3.1 A 1905(a)(29)  Medication-Assisted Treatment (MAT)</vt:lpstr>
    </vt:vector>
  </TitlesOfParts>
  <Company>CMS</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to Attachment 3.1 A 1905(a)(29)  Medication-Assisted Treatment (MAT)</dc:title>
  <dc:subject/>
  <dc:creator>Michael Tankersley</dc:creator>
  <cp:keywords/>
  <dc:description/>
  <cp:lastModifiedBy>Jeff Saxon</cp:lastModifiedBy>
  <cp:revision>2</cp:revision>
  <cp:lastPrinted>2021-04-22T14:27:00Z</cp:lastPrinted>
  <dcterms:created xsi:type="dcterms:W3CDTF">2021-10-26T15:01:00Z</dcterms:created>
  <dcterms:modified xsi:type="dcterms:W3CDTF">2021-10-26T15:01:00Z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0x01010099415A6C5DD71E479DE780C8F95AE422</vt:lpwstr>
  </property>
  <property fmtid="{D5CDD505-2E9C-101B-9397-08002B2CF9AE}" pid="3" name="_NewReviewCycle">
    <vt:lpwstr/>
  </property>
</Properties>
</file>